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B9" w:rsidRDefault="00BE0B90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B9" w:rsidRPr="00BB793D" w:rsidRDefault="00BE0B90">
      <w:pPr>
        <w:spacing w:after="0"/>
        <w:rPr>
          <w:sz w:val="20"/>
          <w:lang w:val="ru-RU"/>
        </w:rPr>
      </w:pPr>
      <w:r w:rsidRPr="00BB793D">
        <w:rPr>
          <w:b/>
          <w:color w:val="000000"/>
          <w:sz w:val="24"/>
          <w:lang w:val="ru-RU"/>
        </w:rPr>
        <w:t>О государственной адресной социальной помощи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  <w:lang w:val="ru-RU"/>
        </w:rPr>
        <w:t>Закон Республики Казахстан от 17 июля 2001 года № 246.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</w:t>
      </w:r>
      <w:proofErr w:type="gramStart"/>
      <w:r w:rsidRPr="00BB793D">
        <w:rPr>
          <w:color w:val="FF0000"/>
          <w:sz w:val="24"/>
          <w:lang w:val="ru-RU"/>
        </w:rPr>
        <w:t xml:space="preserve">По всему тексту слова "аула (села)", "аульного (сельского)" заменены соответственно словами "села", "сельского" Конституционным Законом РК от 03.07.2013 </w:t>
      </w:r>
      <w:r w:rsidRPr="00BB793D">
        <w:rPr>
          <w:color w:val="000000"/>
          <w:sz w:val="24"/>
          <w:lang w:val="ru-RU"/>
        </w:rPr>
        <w:t>№ 121-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опубликования).</w:t>
      </w:r>
      <w:proofErr w:type="gramEnd"/>
      <w:r w:rsidRPr="00BB793D">
        <w:rPr>
          <w:sz w:val="20"/>
          <w:lang w:val="ru-RU"/>
        </w:rPr>
        <w:br/>
      </w: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Вниманию пользователей!</w:t>
      </w:r>
      <w:r w:rsidRPr="00BB793D">
        <w:rPr>
          <w:sz w:val="20"/>
          <w:lang w:val="ru-RU"/>
        </w:rPr>
        <w:br/>
      </w: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Для удобства пользования РЦПИ создано ОГЛАВЛЕНИЕ.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Настоящий Закон регулирует правовые отношения, связанные с оказанием государственной адресной социальной помощи населению.</w:t>
      </w:r>
    </w:p>
    <w:p w:rsidR="005A3EB9" w:rsidRPr="00BB793D" w:rsidRDefault="00BE0B90">
      <w:pPr>
        <w:spacing w:after="0"/>
        <w:rPr>
          <w:sz w:val="20"/>
          <w:lang w:val="ru-RU"/>
        </w:rPr>
      </w:pPr>
      <w:bookmarkStart w:id="1" w:name="z1"/>
      <w:r w:rsidRPr="00BB793D">
        <w:rPr>
          <w:b/>
          <w:color w:val="000000"/>
          <w:sz w:val="20"/>
          <w:lang w:val="ru-RU"/>
        </w:rPr>
        <w:t xml:space="preserve"> Статья 1. Основные понятия, используемые в настоящем Законе</w:t>
      </w:r>
    </w:p>
    <w:bookmarkEnd w:id="1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В настоящем Законе используются следующие основные понятия: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" w:name="z11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1) ассистент – работник центра занятости населения, выполняющий функции по оказанию содействия консультанту по социальной работе и </w:t>
      </w:r>
      <w:proofErr w:type="spellStart"/>
      <w:r w:rsidRPr="00BB793D">
        <w:rPr>
          <w:color w:val="000000"/>
          <w:sz w:val="24"/>
          <w:lang w:val="ru-RU"/>
        </w:rPr>
        <w:t>акиму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 в проведении консультации, собеседования, а также мониторинга выполнения обязательств по социальному контракту;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" w:name="z21"/>
      <w:bookmarkEnd w:id="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1-1) консультант по социальной работе – работник центра занятости населения, осуществляющий содействие в назначении адресной социальной помощи и выходе малообеспеченного лица (семьи) из ситуации, обусловленной нахождением его (их) за чертой бедности;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" w:name="z22"/>
      <w:bookmarkEnd w:id="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</w:t>
      </w:r>
      <w:proofErr w:type="gramStart"/>
      <w:r w:rsidRPr="00BB793D">
        <w:rPr>
          <w:color w:val="000000"/>
          <w:sz w:val="24"/>
          <w:lang w:val="ru-RU"/>
        </w:rPr>
        <w:t xml:space="preserve">1-2) социальный контракт – соглашение, определяющее права и обязанности сторон, об участии в активных мерах содействия занятости между гражданином Республики Казахстан либо </w:t>
      </w:r>
      <w:proofErr w:type="spellStart"/>
      <w:r w:rsidRPr="00BB793D">
        <w:rPr>
          <w:color w:val="000000"/>
          <w:sz w:val="24"/>
          <w:lang w:val="ru-RU"/>
        </w:rPr>
        <w:t>оралманом</w:t>
      </w:r>
      <w:proofErr w:type="spellEnd"/>
      <w:r w:rsidRPr="00BB793D">
        <w:rPr>
          <w:color w:val="000000"/>
          <w:sz w:val="24"/>
          <w:lang w:val="ru-RU"/>
        </w:rPr>
        <w:t xml:space="preserve"> из числа безработных, отдельных категорий занятых лиц, определяемых Правительством Республики Казахстан, а также иных лиц в случаях, предусмотренных Законом Республики Казахстан "О занятости населения", и центром занятости населения, а в случаях, предусмотренных Законом Республики Казахстан "О занятости населения</w:t>
      </w:r>
      <w:proofErr w:type="gramEnd"/>
      <w:r w:rsidRPr="00BB793D">
        <w:rPr>
          <w:color w:val="000000"/>
          <w:sz w:val="24"/>
          <w:lang w:val="ru-RU"/>
        </w:rPr>
        <w:t>", с физическими и юридическими лицами, вовлеченными в организацию активных мер содействия занятости, а также об оказании государственной адресной социальной помощи;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" w:name="z23"/>
      <w:bookmarkEnd w:id="4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</w:t>
      </w:r>
      <w:proofErr w:type="gramStart"/>
      <w:r w:rsidRPr="00BB793D">
        <w:rPr>
          <w:color w:val="000000"/>
          <w:sz w:val="24"/>
          <w:lang w:val="ru-RU"/>
        </w:rPr>
        <w:t>1-3) трудоспособное лицо (трудоспособный член семьи) – лицо или член семьи в возрасте с шестнадцати лет до возраста, предусмотренного пунктом 1 статьи 11 Закона Республики Казахстан "О пенсионном обеспечении в Республике Казахстан", за исключением лиц с инвалидностью первой или второй группы и (или) лиц, имеющих заболевания, при которых может устанавливаться срок временной нетрудоспособности более двух месяцев;</w:t>
      </w:r>
      <w:proofErr w:type="gramEnd"/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" w:name="z117"/>
      <w:bookmarkEnd w:id="5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2) среднедушевой доход - доля совокупного дохода семьи, приходящаяся на каждого члена семьи в месяц;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" w:name="z118"/>
      <w:bookmarkEnd w:id="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3) совокупный доход - сумма видов доходов, учитываемых при назначении адресной социальной помощи;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" w:name="z119"/>
      <w:bookmarkEnd w:id="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3-1) черта бедности – предельная минимальная величина денежного дохода на одного человека, устанавливаемая в качестве критерия для определения размера адресной социальной помощи;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9" w:name="z125"/>
      <w:bookmarkEnd w:id="8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3-2) гарантированный социальный пакет – помощь малообеспеченным семьям, имеющим детей в возрасте от одного до восемнадцати лет, в видах и объемах, определяемых Правительством Республики Казахстан;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" w:name="z120"/>
      <w:bookmarkEnd w:id="9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4) государственная адресная социальная помощь (далее - адресная социальная помощь) - помощь, предоставляемая государством физическим лицам (семьям) с месячным </w:t>
      </w:r>
      <w:r w:rsidRPr="00BB793D">
        <w:rPr>
          <w:color w:val="000000"/>
          <w:sz w:val="24"/>
          <w:lang w:val="ru-RU"/>
        </w:rPr>
        <w:lastRenderedPageBreak/>
        <w:t>среднедушевым доходом ниже черты бедности, установленной в областях, городах республиканского значения, столице;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1" w:name="z121"/>
      <w:bookmarkEnd w:id="1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5) центральный исполнительный орган – государственный орган, осуществляющий руководство, а также в пределах, предусмотренных законодательством Республики Казахстан, межотраслевую координацию в сфере социальной защиты населения;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2" w:name="z24"/>
      <w:bookmarkEnd w:id="1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5-1) индивидуальный план помощи лицу (семье) (далее – индивидуальный план) – план мероприятий по содействию занятости и (или) социальной адаптации, составленный центром занятости населения совместно с лицом, обратившимся за оказанием адресной социальной помощи, и (или) членами его семьи;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3" w:name="z25"/>
      <w:bookmarkEnd w:id="1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5-2) малообеспеченные лица (семьи) – лица (семьи), имеющие среднедушевые доходы в месяц ниже черты бедности, установленной в областях, городах республиканского значения, столице;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4" w:name="z122"/>
      <w:bookmarkEnd w:id="1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6) уполномоченный орган - местный исполнительный орган города республиканского значения, столицы, района, города областного значения, района в городе, города районного значения, осуществляющий назначение адресной социальной помощи;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5" w:name="z123"/>
      <w:bookmarkEnd w:id="14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7) участковая комиссия - специальная комиссия, создаваемая решением </w:t>
      </w:r>
      <w:proofErr w:type="spellStart"/>
      <w:r w:rsidRPr="00BB793D">
        <w:rPr>
          <w:color w:val="000000"/>
          <w:sz w:val="24"/>
          <w:lang w:val="ru-RU"/>
        </w:rPr>
        <w:t>акимов</w:t>
      </w:r>
      <w:proofErr w:type="spellEnd"/>
      <w:r w:rsidRPr="00BB793D">
        <w:rPr>
          <w:color w:val="000000"/>
          <w:sz w:val="24"/>
          <w:lang w:val="ru-RU"/>
        </w:rPr>
        <w:t xml:space="preserve"> соответствующих административно-территориальных единиц для проведения обследования материального положения лиц (семей), обратившихся за адресной социальной помощью;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6" w:name="z20"/>
      <w:bookmarkEnd w:id="15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8) центр занятости населения – юридическое лицо, создаваемое местным исполнительным органом района, городов областного и республиканского значения, столицы в целях реализации активных мер содействия занятости и организации социальной защиты от безработицы и иных мер содействия занятости в соответствии с Законом Республики Казахстан "О занятости населения";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7" w:name="z124"/>
      <w:bookmarkEnd w:id="1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9) безусловная денежная помощь – вид адресной социальной помощи, оказываемой в форме ежемесячных денежных выплат малообеспеченным лицам (семьям) с ограниченными возможностями участия в мерах содействия занятости;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8" w:name="z40"/>
      <w:bookmarkEnd w:id="1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10) обусловленная денежная помощь – вид адресной социальной помощи, оказываемой в форме ежемесячной и (или) единовременной денежной выплаты малообеспеченным лицам (семьям) при условии их обязательного участия в мерах содействия занятости и (или), при необходимости, мерах социальной адаптации.</w:t>
      </w:r>
    </w:p>
    <w:bookmarkEnd w:id="18"/>
    <w:p w:rsidR="005A3EB9" w:rsidRPr="00BB793D" w:rsidRDefault="00BE0B90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</w:t>
      </w:r>
      <w:proofErr w:type="gramStart"/>
      <w:r w:rsidRPr="00BB793D">
        <w:rPr>
          <w:color w:val="FF0000"/>
          <w:sz w:val="24"/>
          <w:lang w:val="ru-RU"/>
        </w:rPr>
        <w:t xml:space="preserve">Статья 1 в редакции Закона РК от 27.06.2011 </w:t>
      </w:r>
      <w:r w:rsidRPr="00BB793D">
        <w:rPr>
          <w:color w:val="000000"/>
          <w:sz w:val="24"/>
          <w:lang w:val="ru-RU"/>
        </w:rPr>
        <w:t>№ 444-</w:t>
      </w:r>
      <w:r w:rsidRPr="00BB793D">
        <w:rPr>
          <w:color w:val="000000"/>
          <w:sz w:val="24"/>
        </w:rPr>
        <w:t>IV</w:t>
      </w:r>
      <w:r w:rsidRPr="00BB793D">
        <w:rPr>
          <w:color w:val="FF0000"/>
          <w:sz w:val="24"/>
          <w:lang w:val="ru-RU"/>
        </w:rPr>
        <w:t xml:space="preserve"> (вводится в действие с 01.01.2012); с изменениями, внесенными законами РК от 29.09.2014 </w:t>
      </w:r>
      <w:r w:rsidRPr="00BB793D">
        <w:rPr>
          <w:color w:val="000000"/>
          <w:sz w:val="24"/>
          <w:lang w:val="ru-RU"/>
        </w:rPr>
        <w:t>№ 239-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17.03.2015 </w:t>
      </w:r>
      <w:r w:rsidRPr="00BB793D">
        <w:rPr>
          <w:color w:val="000000"/>
          <w:sz w:val="24"/>
          <w:lang w:val="ru-RU"/>
        </w:rPr>
        <w:t>№ 293-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BB793D">
        <w:rPr>
          <w:color w:val="FF0000"/>
          <w:sz w:val="24"/>
          <w:lang w:val="ru-RU"/>
        </w:rPr>
        <w:t xml:space="preserve"> </w:t>
      </w:r>
      <w:proofErr w:type="gramStart"/>
      <w:r w:rsidRPr="00BB793D">
        <w:rPr>
          <w:color w:val="FF0000"/>
          <w:sz w:val="24"/>
          <w:lang w:val="ru-RU"/>
        </w:rPr>
        <w:t xml:space="preserve">от 19.05.2015 </w:t>
      </w:r>
      <w:r w:rsidRPr="00BB793D">
        <w:rPr>
          <w:color w:val="000000"/>
          <w:sz w:val="24"/>
          <w:lang w:val="ru-RU"/>
        </w:rPr>
        <w:t>№ 315-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 w:rsidRPr="00BB793D">
        <w:rPr>
          <w:color w:val="000000"/>
          <w:sz w:val="24"/>
          <w:lang w:val="ru-RU"/>
        </w:rPr>
        <w:t>№ 369-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с 01.01.2018); от 24.11.2015 </w:t>
      </w:r>
      <w:r w:rsidRPr="00BB793D">
        <w:rPr>
          <w:color w:val="000000"/>
          <w:sz w:val="24"/>
          <w:lang w:val="ru-RU"/>
        </w:rPr>
        <w:t>№ 421-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06.04.2016 </w:t>
      </w:r>
      <w:r w:rsidRPr="00BB793D">
        <w:rPr>
          <w:color w:val="000000"/>
          <w:sz w:val="24"/>
          <w:lang w:val="ru-RU"/>
        </w:rPr>
        <w:t>№ 483-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BB793D">
        <w:rPr>
          <w:color w:val="FF0000"/>
          <w:sz w:val="24"/>
          <w:lang w:val="ru-RU"/>
        </w:rPr>
        <w:t xml:space="preserve"> </w:t>
      </w:r>
      <w:proofErr w:type="gramStart"/>
      <w:r w:rsidRPr="00BB793D">
        <w:rPr>
          <w:color w:val="FF0000"/>
          <w:sz w:val="24"/>
          <w:lang w:val="ru-RU"/>
        </w:rPr>
        <w:t xml:space="preserve">от 20.06.2017 </w:t>
      </w:r>
      <w:r w:rsidRPr="00BB793D">
        <w:rPr>
          <w:color w:val="000000"/>
          <w:sz w:val="24"/>
          <w:lang w:val="ru-RU"/>
        </w:rPr>
        <w:t>№ 76-</w:t>
      </w:r>
      <w:r w:rsidRPr="00BB793D">
        <w:rPr>
          <w:color w:val="00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в действие с 01.07.2017); от 16.04.2018 </w:t>
      </w:r>
      <w:r w:rsidRPr="00BB793D">
        <w:rPr>
          <w:color w:val="000000"/>
          <w:sz w:val="24"/>
          <w:lang w:val="ru-RU"/>
        </w:rPr>
        <w:t>№ 147-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02.07.2018 </w:t>
      </w:r>
      <w:r w:rsidRPr="00BB793D">
        <w:rPr>
          <w:color w:val="000000"/>
          <w:sz w:val="24"/>
          <w:lang w:val="ru-RU"/>
        </w:rPr>
        <w:t>№ 165-</w:t>
      </w:r>
      <w:r w:rsidRPr="00BB793D">
        <w:rPr>
          <w:color w:val="00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26.12.2018 </w:t>
      </w:r>
      <w:r w:rsidRPr="00BB793D">
        <w:rPr>
          <w:color w:val="000000"/>
          <w:sz w:val="24"/>
          <w:lang w:val="ru-RU"/>
        </w:rPr>
        <w:t>№ 203-</w:t>
      </w:r>
      <w:r w:rsidRPr="00BB793D">
        <w:rPr>
          <w:color w:val="00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BB793D">
        <w:rPr>
          <w:color w:val="FF0000"/>
          <w:sz w:val="24"/>
          <w:lang w:val="ru-RU"/>
        </w:rPr>
        <w:t xml:space="preserve"> от 26.12.2019 </w:t>
      </w:r>
      <w:r w:rsidRPr="00BB793D">
        <w:rPr>
          <w:color w:val="000000"/>
          <w:sz w:val="24"/>
          <w:lang w:val="ru-RU"/>
        </w:rPr>
        <w:t>№ 287-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01.01.2020).</w:t>
      </w:r>
      <w:r w:rsidRPr="00BB793D">
        <w:rPr>
          <w:sz w:val="20"/>
          <w:lang w:val="ru-RU"/>
        </w:rPr>
        <w:br/>
      </w:r>
      <w:bookmarkStart w:id="19" w:name="z3"/>
      <w:r w:rsidRPr="00BB793D">
        <w:rPr>
          <w:b/>
          <w:color w:val="000000"/>
          <w:sz w:val="20"/>
          <w:lang w:val="ru-RU"/>
        </w:rPr>
        <w:t xml:space="preserve"> Статья 2. Право на адресную социальную помощь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0" w:name="z2"/>
      <w:bookmarkEnd w:id="19"/>
      <w:r w:rsidRPr="00BB793D">
        <w:rPr>
          <w:color w:val="000000"/>
          <w:sz w:val="24"/>
        </w:rPr>
        <w:lastRenderedPageBreak/>
        <w:t>     </w:t>
      </w:r>
      <w:r w:rsidRPr="00BB793D">
        <w:rPr>
          <w:color w:val="000000"/>
          <w:sz w:val="24"/>
          <w:lang w:val="ru-RU"/>
        </w:rPr>
        <w:t xml:space="preserve"> 1. Право на адресную социальную помощь имеют граждане Республики Казахстан, </w:t>
      </w:r>
      <w:proofErr w:type="spellStart"/>
      <w:r w:rsidRPr="00BB793D">
        <w:rPr>
          <w:color w:val="000000"/>
          <w:sz w:val="24"/>
          <w:lang w:val="ru-RU"/>
        </w:rPr>
        <w:t>оралманы</w:t>
      </w:r>
      <w:proofErr w:type="spellEnd"/>
      <w:r w:rsidRPr="00BB793D">
        <w:rPr>
          <w:color w:val="000000"/>
          <w:sz w:val="24"/>
          <w:lang w:val="ru-RU"/>
        </w:rPr>
        <w:t>, беженцы, иностранцы и лица без гражданства, постоянно проживающие в Республике Казахстан, со среднедушевым доходом, не превышающим черты бедности.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1" w:name="z4"/>
      <w:bookmarkEnd w:id="2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1-1. Размер черты бедности по Республике Казахстан определяется центральным исполнительным органом </w:t>
      </w:r>
      <w:proofErr w:type="gramStart"/>
      <w:r w:rsidRPr="00BB793D">
        <w:rPr>
          <w:color w:val="000000"/>
          <w:sz w:val="24"/>
          <w:lang w:val="ru-RU"/>
        </w:rPr>
        <w:t>на основе величины прожиточного минимума в среднем на душу населения в процентном выражении в зависимости</w:t>
      </w:r>
      <w:proofErr w:type="gramEnd"/>
      <w:r w:rsidRPr="00BB793D">
        <w:rPr>
          <w:color w:val="000000"/>
          <w:sz w:val="24"/>
          <w:lang w:val="ru-RU"/>
        </w:rPr>
        <w:t xml:space="preserve"> от экономических возможностей государства.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2" w:name="z6"/>
      <w:bookmarkEnd w:id="2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1-2. Черта бедности по областям, городам республиканского значения, столице ежеквартально рассчитывается местными исполнительными органами.</w:t>
      </w:r>
    </w:p>
    <w:bookmarkEnd w:id="22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В средствах массовой информации публикуются сведения о:</w:t>
      </w:r>
    </w:p>
    <w:p w:rsidR="005A3EB9" w:rsidRPr="00BB793D" w:rsidRDefault="00BE0B90" w:rsidP="00BB793D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1) </w:t>
      </w:r>
      <w:proofErr w:type="gramStart"/>
      <w:r w:rsidRPr="00BB793D">
        <w:rPr>
          <w:color w:val="FF0000"/>
          <w:sz w:val="24"/>
          <w:lang w:val="ru-RU"/>
        </w:rPr>
        <w:t>исключен</w:t>
      </w:r>
      <w:proofErr w:type="gramEnd"/>
      <w:r w:rsidRPr="00BB793D">
        <w:rPr>
          <w:color w:val="FF0000"/>
          <w:sz w:val="24"/>
          <w:lang w:val="ru-RU"/>
        </w:rPr>
        <w:t xml:space="preserve"> Законом РК от 20.06.2017 № 76-</w:t>
      </w:r>
      <w:r w:rsidRPr="00BB793D">
        <w:rPr>
          <w:color w:val="FF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в действие с 01.07.2017);</w:t>
      </w:r>
      <w:r w:rsidRPr="00BB793D">
        <w:rPr>
          <w:sz w:val="20"/>
          <w:lang w:val="ru-RU"/>
        </w:rPr>
        <w:br/>
      </w: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2) черте бедности – ежеквартально местными исполнительными органами;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3) доле населения, имеющего доходы ниже черты бедности, по республике, областям, городам республиканского значения, столице – ежегодно уполномоченным органом в области государственной статистики.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3" w:name="z8"/>
      <w:r w:rsidRPr="00BB793D">
        <w:rPr>
          <w:color w:val="000000"/>
          <w:sz w:val="24"/>
          <w:lang w:val="ru-RU"/>
        </w:rPr>
        <w:t xml:space="preserve"> </w:t>
      </w: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2. Адресная социальная помощь не назначается: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4" w:name="z127"/>
      <w:bookmarkEnd w:id="2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1) лицам (семьям), не являющимся малообеспеченными;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5" w:name="z128"/>
      <w:bookmarkEnd w:id="24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2) семье, трудоспособный член которой, за исключением лиц, указанных в пункте 6 настоящей статьи, отказался от участия в мерах содействия занятости, – в течение шести месяцев со дня отказа от участия в мерах содействия занятости;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6" w:name="z129"/>
      <w:bookmarkEnd w:id="25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3) лицу (семье) в случаях расторжения ранее заключенного социального контракта и (или) неисполнения обязательств, предусмотренных социальным контрактом, по вине получателя – в течение шести месяцев, предшествующих обращению за назначением адресной социальной помощи;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7" w:name="z130"/>
      <w:bookmarkEnd w:id="2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4) лицам (семьям), представившим заведомо ложные сведения и (или) недостоверные документы для назначения адресной социальной помощи, – в течение шести месяцев со дня их представления;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8" w:name="z131"/>
      <w:bookmarkEnd w:id="2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5) лицам (семьям), которые согласно заключению участковой комиссии, подготовленному по результатам обследования их материального положения, не нуждаются в предоставлении адресной социальной помощи.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29" w:name="z46"/>
      <w:bookmarkEnd w:id="28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3. Адресная социальная помощь оказывается в виде безусловной денежной помощи и обусловленной денежной помощи.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0" w:name="z47"/>
      <w:bookmarkEnd w:id="29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4. Безусловная денежная помощь оказывается: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1" w:name="z48"/>
      <w:bookmarkEnd w:id="3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1) одиноким и (или) одиноко проживающим малообеспеченным лицам с ограниченными возможностями участия в мерах содействия занятости в связи </w:t>
      </w:r>
      <w:proofErr w:type="gramStart"/>
      <w:r w:rsidRPr="00BB793D">
        <w:rPr>
          <w:color w:val="000000"/>
          <w:sz w:val="24"/>
          <w:lang w:val="ru-RU"/>
        </w:rPr>
        <w:t>с</w:t>
      </w:r>
      <w:proofErr w:type="gramEnd"/>
      <w:r w:rsidRPr="00BB793D">
        <w:rPr>
          <w:color w:val="000000"/>
          <w:sz w:val="24"/>
          <w:lang w:val="ru-RU"/>
        </w:rPr>
        <w:t>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2" w:name="z49"/>
      <w:bookmarkEnd w:id="31"/>
      <w:r w:rsidRPr="00BB793D">
        <w:rPr>
          <w:color w:val="000000"/>
          <w:sz w:val="24"/>
          <w:lang w:val="ru-RU"/>
        </w:rPr>
        <w:t xml:space="preserve"> </w:t>
      </w: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достижением пенсионного возраста, установленного пунктом 1 статьи 11 Закона Республики Казахстан "О пенсионном обеспечении в Республике Казахстан";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3" w:name="z50"/>
      <w:bookmarkEnd w:id="3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инвалидностью первой или второй группы;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4" w:name="z51"/>
      <w:bookmarkEnd w:id="3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наличием заболевания, при котором может устанавливаться срок временной нетрудоспособности более двух месяцев;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5" w:name="z52"/>
      <w:bookmarkEnd w:id="34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2) малообеспеченным семьям, в составе которых нет трудоспособных лиц или единственный трудоспособный член осуществляет уход за ребенком в возрасте до трех лет, ребенком-инвалидом, инвалидом первой или второй группы, престарелым, нуждающимся в постороннем уходе и помощи.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6" w:name="z53"/>
      <w:bookmarkEnd w:id="35"/>
      <w:r w:rsidRPr="00BB793D">
        <w:rPr>
          <w:color w:val="000000"/>
          <w:sz w:val="24"/>
          <w:lang w:val="ru-RU"/>
        </w:rPr>
        <w:t xml:space="preserve"> </w:t>
      </w: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5. </w:t>
      </w:r>
      <w:proofErr w:type="gramStart"/>
      <w:r w:rsidRPr="00BB793D">
        <w:rPr>
          <w:color w:val="000000"/>
          <w:sz w:val="24"/>
          <w:lang w:val="ru-RU"/>
        </w:rPr>
        <w:t xml:space="preserve">Обусловленная денежная помощь оказывается одиноким и (или) одиноко проживающим малообеспеченным трудоспособным лицам, а также малообеспеченным семьям, имеющим в своем составе трудоспособного (трудоспособных) члена (членов), в том числе физических лиц, являющихся плательщиками единого совокупного платежа в соответствии со статьей 774 Кодекса Республики Казахстан "О налогах и других </w:t>
      </w:r>
      <w:r w:rsidRPr="00BB793D">
        <w:rPr>
          <w:color w:val="000000"/>
          <w:sz w:val="24"/>
          <w:lang w:val="ru-RU"/>
        </w:rPr>
        <w:lastRenderedPageBreak/>
        <w:t>обязательных платежах в бюджет" (Налоговый кодекс), при условии его (их) участия в мерах содействия</w:t>
      </w:r>
      <w:proofErr w:type="gramEnd"/>
      <w:r w:rsidRPr="00BB793D">
        <w:rPr>
          <w:color w:val="000000"/>
          <w:sz w:val="24"/>
          <w:lang w:val="ru-RU"/>
        </w:rPr>
        <w:t xml:space="preserve"> занятости и (или) при необходимости социальной адаптации, за исключением лиц (семей), указанных в пункте 4 настоящей статьи.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7" w:name="z54"/>
      <w:bookmarkEnd w:id="3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6. Заключение социального контракта является обязательным условием для назначения обусловленной денежной помощи.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8" w:name="z55"/>
      <w:bookmarkEnd w:id="3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Участие в мерах содействия занятости не является обязательным условием для выплаты обусловленной денежной помощи: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39" w:name="z56"/>
      <w:bookmarkEnd w:id="38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1) инвалидам первой и второй групп;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0" w:name="z57"/>
      <w:bookmarkEnd w:id="39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2) учащимся, студентам, слушателям, курсантам и магистрантам очной формы обучения;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1" w:name="z58"/>
      <w:bookmarkEnd w:id="4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3) лицам, имеющим заболевания, при которых может устанавливаться срок временной нетрудоспособности более двух месяцев;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2" w:name="z59"/>
      <w:bookmarkEnd w:id="4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4) лицам, осуществляющим уход за ребенком до трех лет, ребенком-инвалидом, инвалидами первой и второй групп, престарелыми старше восьмидесяти лет, которые нуждаются в постороннем уходе и помощи;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3" w:name="z60"/>
      <w:bookmarkEnd w:id="4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5) лицам, имеющим постоянную работу.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4" w:name="z132"/>
      <w:bookmarkEnd w:id="4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7. Гарантированный социальный пакет предоставляется малообеспеченным семьям из числа получателей безусловной или обусловленной денежной помощи:</w:t>
      </w:r>
    </w:p>
    <w:bookmarkEnd w:id="44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</w:t>
      </w:r>
      <w:proofErr w:type="gramStart"/>
      <w:r w:rsidRPr="00BB793D">
        <w:rPr>
          <w:color w:val="000000"/>
          <w:sz w:val="24"/>
          <w:lang w:val="ru-RU"/>
        </w:rPr>
        <w:t>имеющим детей в возрасте от одного до шести лет, – на период назначения адресной социальной помощи;</w:t>
      </w:r>
      <w:proofErr w:type="gramEnd"/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</w:t>
      </w:r>
      <w:proofErr w:type="gramStart"/>
      <w:r w:rsidRPr="00BB793D">
        <w:rPr>
          <w:color w:val="000000"/>
          <w:sz w:val="24"/>
          <w:lang w:val="ru-RU"/>
        </w:rPr>
        <w:t>имеющим детей в возрасте от шести до восемнадцати лет, обучающихся в организациях среднего образования, – в период соответствующего учебного года.</w:t>
      </w:r>
      <w:proofErr w:type="gramEnd"/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Прекращение выплаты безусловной или обусловленной денежной помощи не является основанием для прекращения предоставления гарантированного социального пакета семьям, указанным в абзаце третьем части первой настоящего пункта.</w:t>
      </w:r>
    </w:p>
    <w:p w:rsidR="005A3EB9" w:rsidRPr="00BB793D" w:rsidRDefault="00BE0B90" w:rsidP="00BB793D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</w:t>
      </w:r>
      <w:proofErr w:type="gramStart"/>
      <w:r w:rsidRPr="00BB793D">
        <w:rPr>
          <w:color w:val="FF0000"/>
          <w:sz w:val="24"/>
          <w:lang w:val="ru-RU"/>
        </w:rPr>
        <w:t xml:space="preserve">Статья 2 с изменениями, внесенными законами РК от 27.07.2007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320</w:t>
      </w:r>
      <w:r w:rsidRPr="00BB793D">
        <w:rPr>
          <w:color w:val="FF0000"/>
          <w:sz w:val="24"/>
          <w:lang w:val="ru-RU"/>
        </w:rPr>
        <w:t xml:space="preserve"> (порядок введения в действие см. </w:t>
      </w:r>
      <w:r w:rsidRPr="00BB793D">
        <w:rPr>
          <w:color w:val="000000"/>
          <w:sz w:val="24"/>
          <w:lang w:val="ru-RU"/>
        </w:rPr>
        <w:t>ст. 2</w:t>
      </w:r>
      <w:r w:rsidRPr="00BB793D">
        <w:rPr>
          <w:color w:val="FF0000"/>
          <w:sz w:val="24"/>
          <w:lang w:val="ru-RU"/>
        </w:rPr>
        <w:t xml:space="preserve">); от 16.01.2009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121</w:t>
      </w:r>
      <w:r w:rsidRPr="00BB793D">
        <w:rPr>
          <w:color w:val="FF0000"/>
          <w:sz w:val="24"/>
          <w:lang w:val="ru-RU"/>
        </w:rPr>
        <w:t xml:space="preserve">; от 04.12.2009 </w:t>
      </w:r>
      <w:r w:rsidRPr="00BB793D">
        <w:rPr>
          <w:color w:val="000000"/>
          <w:sz w:val="24"/>
          <w:lang w:val="ru-RU"/>
        </w:rPr>
        <w:t>№ 217-</w:t>
      </w:r>
      <w:r w:rsidRPr="00BB793D">
        <w:rPr>
          <w:color w:val="000000"/>
          <w:sz w:val="24"/>
        </w:rPr>
        <w:t>IV</w:t>
      </w:r>
      <w:r w:rsidRPr="00BB793D">
        <w:rPr>
          <w:color w:val="FF0000"/>
          <w:sz w:val="24"/>
          <w:lang w:val="ru-RU"/>
        </w:rPr>
        <w:t xml:space="preserve"> (вводится в действие с 01.01.2010); от 27.06.2011 </w:t>
      </w:r>
      <w:r w:rsidRPr="00BB793D">
        <w:rPr>
          <w:color w:val="000000"/>
          <w:sz w:val="24"/>
          <w:lang w:val="ru-RU"/>
        </w:rPr>
        <w:t>№ 444-</w:t>
      </w:r>
      <w:r w:rsidRPr="00BB793D">
        <w:rPr>
          <w:color w:val="000000"/>
          <w:sz w:val="24"/>
        </w:rPr>
        <w:t>IV</w:t>
      </w:r>
      <w:r w:rsidRPr="00BB793D">
        <w:rPr>
          <w:color w:val="FF0000"/>
          <w:sz w:val="24"/>
          <w:lang w:val="ru-RU"/>
        </w:rPr>
        <w:t xml:space="preserve"> (вводится в действие с 01.01.2012); от 19.05.2015 </w:t>
      </w:r>
      <w:r w:rsidRPr="00BB793D">
        <w:rPr>
          <w:color w:val="000000"/>
          <w:sz w:val="24"/>
          <w:lang w:val="ru-RU"/>
        </w:rPr>
        <w:t>№ 315-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BB793D">
        <w:rPr>
          <w:color w:val="FF0000"/>
          <w:sz w:val="24"/>
          <w:lang w:val="ru-RU"/>
        </w:rPr>
        <w:t xml:space="preserve"> от 28.10.2015 </w:t>
      </w:r>
      <w:r w:rsidRPr="00BB793D">
        <w:rPr>
          <w:color w:val="000000"/>
          <w:sz w:val="24"/>
          <w:lang w:val="ru-RU"/>
        </w:rPr>
        <w:t>№ 369-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с 01.01.2018); от 06.04.2016 </w:t>
      </w:r>
      <w:r w:rsidRPr="00BB793D">
        <w:rPr>
          <w:color w:val="000000"/>
          <w:sz w:val="24"/>
          <w:lang w:val="ru-RU"/>
        </w:rPr>
        <w:t>№ 483-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20.06.2017 № 76-</w:t>
      </w:r>
      <w:r w:rsidRPr="00BB793D">
        <w:rPr>
          <w:color w:val="FF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в действие с 01.07.2017); </w:t>
      </w:r>
      <w:proofErr w:type="gramStart"/>
      <w:r w:rsidRPr="00BB793D">
        <w:rPr>
          <w:color w:val="FF0000"/>
          <w:sz w:val="24"/>
          <w:lang w:val="ru-RU"/>
        </w:rPr>
        <w:t>от</w:t>
      </w:r>
      <w:proofErr w:type="gramEnd"/>
      <w:r w:rsidRPr="00BB793D">
        <w:rPr>
          <w:color w:val="FF0000"/>
          <w:sz w:val="24"/>
          <w:lang w:val="ru-RU"/>
        </w:rPr>
        <w:t xml:space="preserve"> 02.07.2018 </w:t>
      </w:r>
      <w:r w:rsidRPr="00BB793D">
        <w:rPr>
          <w:color w:val="000000"/>
          <w:sz w:val="24"/>
          <w:lang w:val="ru-RU"/>
        </w:rPr>
        <w:t>№ 165-</w:t>
      </w:r>
      <w:r w:rsidRPr="00BB793D">
        <w:rPr>
          <w:color w:val="00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</w:t>
      </w:r>
      <w:proofErr w:type="gramStart"/>
      <w:r w:rsidRPr="00BB793D">
        <w:rPr>
          <w:color w:val="FF0000"/>
          <w:sz w:val="24"/>
          <w:lang w:val="ru-RU"/>
        </w:rPr>
        <w:t>в</w:t>
      </w:r>
      <w:proofErr w:type="gramEnd"/>
      <w:r w:rsidRPr="00BB793D">
        <w:rPr>
          <w:color w:val="FF0000"/>
          <w:sz w:val="24"/>
          <w:lang w:val="ru-RU"/>
        </w:rPr>
        <w:t xml:space="preserve"> действие по истечении десяти календарных дней после дня его первого официального опубликования); от 03.04.2019 </w:t>
      </w:r>
      <w:r w:rsidRPr="00BB793D">
        <w:rPr>
          <w:color w:val="000000"/>
          <w:sz w:val="24"/>
          <w:lang w:val="ru-RU"/>
        </w:rPr>
        <w:t>№ 243-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01.04.2019); от 26.12.2019 </w:t>
      </w:r>
      <w:r w:rsidRPr="00BB793D">
        <w:rPr>
          <w:color w:val="000000"/>
          <w:sz w:val="24"/>
          <w:lang w:val="ru-RU"/>
        </w:rPr>
        <w:t>№ 287-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01.01.2020).</w:t>
      </w:r>
      <w:r w:rsidRPr="00BB793D">
        <w:rPr>
          <w:sz w:val="20"/>
          <w:lang w:val="ru-RU"/>
        </w:rPr>
        <w:br/>
      </w:r>
      <w:r w:rsidRPr="00BB793D">
        <w:rPr>
          <w:b/>
          <w:color w:val="000000"/>
          <w:sz w:val="24"/>
          <w:lang w:val="ru-RU"/>
        </w:rPr>
        <w:t>Статья 3. Обращение за оказанием адресной социальной помощи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FF0000"/>
          <w:sz w:val="24"/>
          <w:lang w:val="ru-RU"/>
        </w:rPr>
        <w:t xml:space="preserve"> </w:t>
      </w: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</w:t>
      </w: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Заголовок статьи 3 в редакции Закона РК от 28.10.2015 № 369-</w:t>
      </w:r>
      <w:r w:rsidRPr="00BB793D">
        <w:rPr>
          <w:color w:val="FF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с 01.01.2018).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5" w:name="z10"/>
      <w:r w:rsidRPr="00BB793D">
        <w:rPr>
          <w:color w:val="000000"/>
          <w:sz w:val="24"/>
          <w:lang w:val="ru-RU"/>
        </w:rPr>
        <w:t xml:space="preserve"> </w:t>
      </w: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1. Лицо (далее – заявитель) от себя лично или от имени семьи обращается за оказанием адресной социальной помощи в центр занятости населения по месту жительства, а в сельской местности – к </w:t>
      </w:r>
      <w:proofErr w:type="spellStart"/>
      <w:r w:rsidRPr="00BB793D">
        <w:rPr>
          <w:color w:val="000000"/>
          <w:sz w:val="24"/>
          <w:lang w:val="ru-RU"/>
        </w:rPr>
        <w:t>акиму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 с заявлением установленного образца и документом, удостоверяющим личность для идентификации.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6" w:name="z104"/>
      <w:bookmarkEnd w:id="45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Сбор необходимых документов согласно перечню, определяемому центральным исполнительным органом, будет осуществляться центром занятости населения по месту жительства, в сельской местности – </w:t>
      </w:r>
      <w:proofErr w:type="spellStart"/>
      <w:r w:rsidRPr="00BB793D">
        <w:rPr>
          <w:color w:val="000000"/>
          <w:sz w:val="24"/>
          <w:lang w:val="ru-RU"/>
        </w:rPr>
        <w:t>акимом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 через информационные системы государственных органов и (или) организаций.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7" w:name="z105"/>
      <w:bookmarkEnd w:id="4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Назначение адресной социальной помощи осуществляется на основании электронных копий документов, получаемых из информационных систем государственных органов и (или) организаций.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8" w:name="z106"/>
      <w:bookmarkEnd w:id="47"/>
      <w:r w:rsidRPr="00BB793D">
        <w:rPr>
          <w:color w:val="000000"/>
          <w:sz w:val="24"/>
        </w:rPr>
        <w:lastRenderedPageBreak/>
        <w:t>     </w:t>
      </w:r>
      <w:r w:rsidRPr="00BB793D">
        <w:rPr>
          <w:color w:val="000000"/>
          <w:sz w:val="24"/>
          <w:lang w:val="ru-RU"/>
        </w:rPr>
        <w:t xml:space="preserve"> </w:t>
      </w:r>
      <w:proofErr w:type="gramStart"/>
      <w:r w:rsidRPr="00BB793D">
        <w:rPr>
          <w:color w:val="000000"/>
          <w:sz w:val="24"/>
          <w:lang w:val="ru-RU"/>
        </w:rPr>
        <w:t xml:space="preserve">В случае отсутствия электронных копий документов в информационных системах государственных органов и (или) организаций заявитель представляет документы, подтверждающие сведения, отсутствующие в соответствующих информационных системах государственных органов и (или) организаций, а при отсутствии у заявителя такой возможности центром занятости населения по месту жительства, в сельской местности – </w:t>
      </w:r>
      <w:proofErr w:type="spellStart"/>
      <w:r w:rsidRPr="00BB793D">
        <w:rPr>
          <w:color w:val="000000"/>
          <w:sz w:val="24"/>
          <w:lang w:val="ru-RU"/>
        </w:rPr>
        <w:t>акимом</w:t>
      </w:r>
      <w:proofErr w:type="spellEnd"/>
      <w:r w:rsidRPr="00BB793D">
        <w:rPr>
          <w:color w:val="000000"/>
          <w:sz w:val="24"/>
          <w:lang w:val="ru-RU"/>
        </w:rPr>
        <w:t xml:space="preserve"> оформляется письменный запрос в соответствующие государственный орган и (или) организацию.</w:t>
      </w:r>
      <w:proofErr w:type="gramEnd"/>
    </w:p>
    <w:bookmarkEnd w:id="48"/>
    <w:p w:rsidR="005A3EB9" w:rsidRPr="00BB793D" w:rsidRDefault="00BE0B90" w:rsidP="00BB793D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2. Исключен Законом РК от 16.01.2009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121</w:t>
      </w:r>
      <w:r w:rsidRPr="00BB793D">
        <w:rPr>
          <w:color w:val="FF0000"/>
          <w:sz w:val="24"/>
          <w:lang w:val="ru-RU"/>
        </w:rPr>
        <w:t xml:space="preserve"> (вводится в действие со дня его первого официального опубликования).</w:t>
      </w:r>
      <w:r w:rsidRPr="00BB793D">
        <w:rPr>
          <w:sz w:val="20"/>
          <w:lang w:val="ru-RU"/>
        </w:rPr>
        <w:br/>
      </w: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3. Заявитель несет ответственность за достоверность представленных сведений в соответствии с законами Республики Казахстан.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49" w:name="z10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4. Право на получение адресной социальной помощи подтверждается ежеквартально в порядке, определяемом центральным исполнительным органом.</w:t>
      </w:r>
    </w:p>
    <w:bookmarkEnd w:id="49"/>
    <w:p w:rsidR="005A3EB9" w:rsidRPr="00BB793D" w:rsidRDefault="00BE0B90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</w:t>
      </w:r>
      <w:proofErr w:type="gramStart"/>
      <w:r w:rsidRPr="00BB793D">
        <w:rPr>
          <w:color w:val="FF0000"/>
          <w:sz w:val="24"/>
          <w:lang w:val="ru-RU"/>
        </w:rPr>
        <w:t xml:space="preserve">Статья 3 с изменениями, внесенными законами РК от 20.12.2004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13</w:t>
      </w:r>
      <w:r w:rsidRPr="00BB793D">
        <w:rPr>
          <w:color w:val="FF0000"/>
          <w:sz w:val="24"/>
          <w:lang w:val="ru-RU"/>
        </w:rPr>
        <w:t xml:space="preserve"> (вводится в действие с 01.01.2005); от 12.01.2007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224</w:t>
      </w:r>
      <w:r w:rsidRPr="00BB793D">
        <w:rPr>
          <w:color w:val="FF0000"/>
          <w:sz w:val="24"/>
          <w:lang w:val="ru-RU"/>
        </w:rPr>
        <w:t xml:space="preserve"> (вводится в действие с 01.01.2012); от 16.01.2009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121</w:t>
      </w:r>
      <w:r w:rsidRPr="00BB793D">
        <w:rPr>
          <w:color w:val="FF0000"/>
          <w:sz w:val="24"/>
          <w:lang w:val="ru-RU"/>
        </w:rPr>
        <w:t xml:space="preserve">; от 27.06.2011 </w:t>
      </w:r>
      <w:r w:rsidRPr="00BB793D">
        <w:rPr>
          <w:color w:val="000000"/>
          <w:sz w:val="24"/>
          <w:lang w:val="ru-RU"/>
        </w:rPr>
        <w:t>№ 444-</w:t>
      </w:r>
      <w:r w:rsidRPr="00BB793D">
        <w:rPr>
          <w:color w:val="000000"/>
          <w:sz w:val="24"/>
        </w:rPr>
        <w:t>IV</w:t>
      </w:r>
      <w:r w:rsidRPr="00BB793D">
        <w:rPr>
          <w:color w:val="FF0000"/>
          <w:sz w:val="24"/>
          <w:lang w:val="ru-RU"/>
        </w:rPr>
        <w:t xml:space="preserve"> (вводится в действие с 01.01.2012); от 22.07.2011 </w:t>
      </w:r>
      <w:r w:rsidRPr="00BB793D">
        <w:rPr>
          <w:color w:val="000000"/>
          <w:sz w:val="24"/>
          <w:lang w:val="ru-RU"/>
        </w:rPr>
        <w:t>№ 478-</w:t>
      </w:r>
      <w:r w:rsidRPr="00BB793D">
        <w:rPr>
          <w:color w:val="000000"/>
          <w:sz w:val="24"/>
        </w:rPr>
        <w:t>IV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</w:t>
      </w:r>
      <w:proofErr w:type="gramEnd"/>
      <w:r w:rsidRPr="00BB793D">
        <w:rPr>
          <w:color w:val="FF0000"/>
          <w:sz w:val="24"/>
          <w:lang w:val="ru-RU"/>
        </w:rPr>
        <w:t xml:space="preserve"> </w:t>
      </w:r>
      <w:proofErr w:type="gramStart"/>
      <w:r w:rsidRPr="00BB793D">
        <w:rPr>
          <w:color w:val="FF0000"/>
          <w:sz w:val="24"/>
          <w:lang w:val="ru-RU"/>
        </w:rPr>
        <w:t xml:space="preserve">от 12.01.2012 </w:t>
      </w:r>
      <w:r w:rsidRPr="00BB793D">
        <w:rPr>
          <w:color w:val="000000"/>
          <w:sz w:val="24"/>
          <w:lang w:val="ru-RU"/>
        </w:rPr>
        <w:t>№ 538-</w:t>
      </w:r>
      <w:r w:rsidRPr="00BB793D">
        <w:rPr>
          <w:color w:val="000000"/>
          <w:sz w:val="24"/>
        </w:rPr>
        <w:t>IV</w:t>
      </w:r>
      <w:r w:rsidRPr="00BB793D">
        <w:rPr>
          <w:color w:val="FF0000"/>
          <w:sz w:val="24"/>
          <w:lang w:val="ru-RU"/>
        </w:rPr>
        <w:t xml:space="preserve"> (порядок введения в действие см. </w:t>
      </w:r>
      <w:r w:rsidRPr="00BB793D">
        <w:rPr>
          <w:color w:val="000000"/>
          <w:sz w:val="24"/>
          <w:lang w:val="ru-RU"/>
        </w:rPr>
        <w:t>ст. 2</w:t>
      </w:r>
      <w:r w:rsidRPr="00BB793D">
        <w:rPr>
          <w:color w:val="FF0000"/>
          <w:sz w:val="24"/>
          <w:lang w:val="ru-RU"/>
        </w:rPr>
        <w:t xml:space="preserve">); от 17.03.2015 </w:t>
      </w:r>
      <w:r w:rsidRPr="00BB793D">
        <w:rPr>
          <w:color w:val="000000"/>
          <w:sz w:val="24"/>
          <w:lang w:val="ru-RU"/>
        </w:rPr>
        <w:t>№ 293-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 w:rsidRPr="00BB793D">
        <w:rPr>
          <w:color w:val="000000"/>
          <w:sz w:val="24"/>
          <w:lang w:val="ru-RU"/>
        </w:rPr>
        <w:t>№ 369-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</w:t>
      </w:r>
      <w:r w:rsidRPr="00BB793D">
        <w:rPr>
          <w:color w:val="000000"/>
          <w:sz w:val="24"/>
          <w:lang w:val="ru-RU"/>
        </w:rPr>
        <w:t>вводится</w:t>
      </w:r>
      <w:r w:rsidRPr="00BB793D">
        <w:rPr>
          <w:color w:val="FF0000"/>
          <w:sz w:val="24"/>
          <w:lang w:val="ru-RU"/>
        </w:rPr>
        <w:t xml:space="preserve"> в действие с 01.01.2018); от 17.11.2015 </w:t>
      </w:r>
      <w:r w:rsidRPr="00BB793D">
        <w:rPr>
          <w:color w:val="000000"/>
          <w:sz w:val="24"/>
          <w:lang w:val="ru-RU"/>
        </w:rPr>
        <w:t>№ 408-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</w:t>
      </w:r>
      <w:r w:rsidRPr="00BB793D">
        <w:rPr>
          <w:color w:val="000000"/>
          <w:sz w:val="24"/>
          <w:lang w:val="ru-RU"/>
        </w:rPr>
        <w:t>вводится</w:t>
      </w:r>
      <w:r w:rsidRPr="00BB793D">
        <w:rPr>
          <w:color w:val="FF0000"/>
          <w:sz w:val="24"/>
          <w:lang w:val="ru-RU"/>
        </w:rPr>
        <w:t xml:space="preserve"> в действие с 01.03.2016); от 03.04.2019 </w:t>
      </w:r>
      <w:r w:rsidRPr="00BB793D">
        <w:rPr>
          <w:color w:val="000000"/>
          <w:sz w:val="24"/>
          <w:lang w:val="ru-RU"/>
        </w:rPr>
        <w:t>№ 243-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01.04.2019);</w:t>
      </w:r>
      <w:proofErr w:type="gramEnd"/>
      <w:r w:rsidRPr="00BB793D">
        <w:rPr>
          <w:color w:val="FF0000"/>
          <w:sz w:val="24"/>
          <w:lang w:val="ru-RU"/>
        </w:rPr>
        <w:t xml:space="preserve"> от 26.12.2019 </w:t>
      </w:r>
      <w:r w:rsidRPr="00BB793D">
        <w:rPr>
          <w:color w:val="000000"/>
          <w:sz w:val="24"/>
          <w:lang w:val="ru-RU"/>
        </w:rPr>
        <w:t>№ 287-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01.01.2020).</w:t>
      </w:r>
      <w:r w:rsidRPr="00BB793D">
        <w:rPr>
          <w:sz w:val="20"/>
          <w:lang w:val="ru-RU"/>
        </w:rPr>
        <w:br/>
      </w:r>
      <w:bookmarkStart w:id="50" w:name="z7"/>
      <w:r w:rsidRPr="00BB793D">
        <w:rPr>
          <w:b/>
          <w:color w:val="000000"/>
          <w:sz w:val="20"/>
          <w:lang w:val="ru-RU"/>
        </w:rPr>
        <w:t xml:space="preserve"> Статья 4. Порядок назначения адресной социальной помощи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1" w:name="z61"/>
      <w:bookmarkEnd w:id="5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1. Назначение адресной социальной помощи осуществляется уполномоченным органом в пределах сумм, предусмотренных соответствующим бюджетом на оказание адресной социальной помощи.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2" w:name="z62"/>
      <w:bookmarkEnd w:id="5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Адресная социальная помощь назначается каждому члену семьи, имеющему право на ее получение.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3" w:name="z133"/>
      <w:bookmarkEnd w:id="5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В состав семьи для целей настоящего Закона включаются совместно проживающие члены семьи, связанные имущественными и личными неимущественными правами и обязанностями, вытекающими из брака (супружества), родства, свойства, усыновления (удочерения) или иной формы принятия детей на воспитание, а также совместно проживающие лица, фактически сожительствующие, но не состоящие в браке, за исключением лиц: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4" w:name="z134"/>
      <w:bookmarkEnd w:id="5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1) </w:t>
      </w:r>
      <w:proofErr w:type="gramStart"/>
      <w:r w:rsidRPr="00BB793D">
        <w:rPr>
          <w:color w:val="000000"/>
          <w:sz w:val="24"/>
          <w:lang w:val="ru-RU"/>
        </w:rPr>
        <w:t>находящихся</w:t>
      </w:r>
      <w:proofErr w:type="gramEnd"/>
      <w:r w:rsidRPr="00BB793D">
        <w:rPr>
          <w:color w:val="000000"/>
          <w:sz w:val="24"/>
          <w:lang w:val="ru-RU"/>
        </w:rPr>
        <w:t xml:space="preserve"> на полном государственном обеспечении;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5" w:name="z135"/>
      <w:bookmarkEnd w:id="54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2) </w:t>
      </w:r>
      <w:proofErr w:type="gramStart"/>
      <w:r w:rsidRPr="00BB793D">
        <w:rPr>
          <w:color w:val="000000"/>
          <w:sz w:val="24"/>
          <w:lang w:val="ru-RU"/>
        </w:rPr>
        <w:t>находящихся</w:t>
      </w:r>
      <w:proofErr w:type="gramEnd"/>
      <w:r w:rsidRPr="00BB793D">
        <w:rPr>
          <w:color w:val="000000"/>
          <w:sz w:val="24"/>
          <w:lang w:val="ru-RU"/>
        </w:rPr>
        <w:t xml:space="preserve"> на срочной воинской службе;</w:t>
      </w:r>
    </w:p>
    <w:bookmarkEnd w:id="55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</w:t>
      </w:r>
      <w:proofErr w:type="gramStart"/>
      <w:r w:rsidRPr="00BB793D">
        <w:rPr>
          <w:color w:val="000000"/>
          <w:sz w:val="24"/>
          <w:lang w:val="ru-RU"/>
        </w:rPr>
        <w:t>3) находящихся в местах лишения свободы, на принудительном лечении.</w:t>
      </w:r>
      <w:proofErr w:type="gramEnd"/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6" w:name="z13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Факт совместного проживания не требуется: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7" w:name="z137"/>
      <w:bookmarkEnd w:id="5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трудоспособным членам семьи, осуществляющим трудовую деятельность вне места жительства семьи;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8" w:name="z138"/>
      <w:bookmarkEnd w:id="5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</w:t>
      </w:r>
      <w:proofErr w:type="gramStart"/>
      <w:r w:rsidRPr="00BB793D">
        <w:rPr>
          <w:color w:val="000000"/>
          <w:sz w:val="24"/>
          <w:lang w:val="ru-RU"/>
        </w:rPr>
        <w:t xml:space="preserve">детям, обучающимся в </w:t>
      </w:r>
      <w:proofErr w:type="spellStart"/>
      <w:r w:rsidRPr="00BB793D">
        <w:rPr>
          <w:color w:val="000000"/>
          <w:sz w:val="24"/>
          <w:lang w:val="ru-RU"/>
        </w:rPr>
        <w:t>интернатных</w:t>
      </w:r>
      <w:proofErr w:type="spellEnd"/>
      <w:r w:rsidRPr="00BB793D">
        <w:rPr>
          <w:color w:val="000000"/>
          <w:sz w:val="24"/>
          <w:lang w:val="ru-RU"/>
        </w:rPr>
        <w:t xml:space="preserve"> организациях, кроме находящихся на полном государственном обеспечении, а также обучающимся по очной форме обучения в организациях среднего, технического и профессионального, </w:t>
      </w:r>
      <w:proofErr w:type="spellStart"/>
      <w:r w:rsidRPr="00BB793D">
        <w:rPr>
          <w:color w:val="000000"/>
          <w:sz w:val="24"/>
          <w:lang w:val="ru-RU"/>
        </w:rPr>
        <w:t>послесреднего</w:t>
      </w:r>
      <w:proofErr w:type="spellEnd"/>
      <w:r w:rsidRPr="00BB793D">
        <w:rPr>
          <w:color w:val="000000"/>
          <w:sz w:val="24"/>
          <w:lang w:val="ru-RU"/>
        </w:rPr>
        <w:t>, высшего и (или) послевузовского образования Республики Казахстан, после достижения ими совершеннолетия до времени окончания организаций образования (но не более чем до достижения двадцатитрехлетнего возраста).</w:t>
      </w:r>
      <w:proofErr w:type="gramEnd"/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59" w:name="z109"/>
      <w:bookmarkEnd w:id="58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2. Центр занятости населения или </w:t>
      </w:r>
      <w:proofErr w:type="spellStart"/>
      <w:r w:rsidRPr="00BB793D">
        <w:rPr>
          <w:color w:val="000000"/>
          <w:sz w:val="24"/>
          <w:lang w:val="ru-RU"/>
        </w:rPr>
        <w:t>аким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 регистрирует заявление на назначение адресной социальной помощи и выдает заявителю подтверждение о принятии заявления.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0" w:name="z110"/>
      <w:bookmarkEnd w:id="59"/>
      <w:r w:rsidRPr="00BB793D">
        <w:rPr>
          <w:color w:val="000000"/>
          <w:sz w:val="24"/>
        </w:rPr>
        <w:lastRenderedPageBreak/>
        <w:t>     </w:t>
      </w:r>
      <w:r w:rsidRPr="00BB793D">
        <w:rPr>
          <w:color w:val="000000"/>
          <w:sz w:val="24"/>
          <w:lang w:val="ru-RU"/>
        </w:rPr>
        <w:t xml:space="preserve"> Центр занятости населения или </w:t>
      </w:r>
      <w:proofErr w:type="spellStart"/>
      <w:r w:rsidRPr="00BB793D">
        <w:rPr>
          <w:color w:val="000000"/>
          <w:sz w:val="24"/>
          <w:lang w:val="ru-RU"/>
        </w:rPr>
        <w:t>аким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 после принятия заявления в течение одного рабочего дня передает его участковым комиссиям для подготовки заключения.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1" w:name="z111"/>
      <w:bookmarkEnd w:id="6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Аким поселка, села, сельского округа не позднее трех рабочих дней со дня получения заключения участковой комиссии передает пакет документов в центр занятости населения.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2" w:name="z70"/>
      <w:bookmarkEnd w:id="6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3. Центр занятости населения: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3" w:name="z71"/>
      <w:bookmarkEnd w:id="6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1) обеспечивает деятельность районной (городской) или региональной комиссии по вопросам занятости населения;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4" w:name="z72"/>
      <w:bookmarkEnd w:id="6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2) осуществляет мониторинг хода реализации мероприятий индивидуального плана и оценивает эффективность реализации социального контракта;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5" w:name="z73"/>
      <w:bookmarkEnd w:id="64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3) посредством консультантов по социальной работе и ассистентов оказывает содействие получателям адресной социальной помощи в реализации индивидуального плана и выполнении ими обязательств по социальному контракту.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6" w:name="z74"/>
      <w:bookmarkEnd w:id="65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4. В процессе приема заявления на назначение адресной социальной помощи с заявителем и (или) членами его семьи проводится собеседование, в ходе которого определяются: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7" w:name="z75"/>
      <w:bookmarkEnd w:id="6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1) основания получения безусловной или обусловленной денежной помощи;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8" w:name="z76"/>
      <w:bookmarkEnd w:id="6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2) нуждаемость в мерах содействия занятости;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69" w:name="z77"/>
      <w:bookmarkEnd w:id="68"/>
      <w:r w:rsidRPr="00BB793D">
        <w:rPr>
          <w:color w:val="000000"/>
          <w:sz w:val="24"/>
          <w:lang w:val="ru-RU"/>
        </w:rPr>
        <w:t xml:space="preserve"> </w:t>
      </w: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</w:t>
      </w:r>
      <w:proofErr w:type="gramStart"/>
      <w:r w:rsidRPr="00BB793D">
        <w:rPr>
          <w:color w:val="000000"/>
          <w:sz w:val="24"/>
          <w:lang w:val="ru-RU"/>
        </w:rPr>
        <w:t>3) меры социальной адаптации, которые включают меры социальной реабилитации инвалидов, определенные статьей 21 Закона Республики Казахстан "О социальной защите инвалидов в Республике Казахстан", специальные социальные услуги, оказываемые лицам, находящимся в трудной жизненной ситуации, в соответствии с Законом Республики Казахстан "О специальных социальных услугах", а также иные меры государственной поддержки, оказываемые в порядке, предусмотренном законодательством Республики Казахстан.</w:t>
      </w:r>
      <w:proofErr w:type="gramEnd"/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0" w:name="z78"/>
      <w:bookmarkEnd w:id="69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5. </w:t>
      </w:r>
      <w:proofErr w:type="gramStart"/>
      <w:r w:rsidRPr="00BB793D">
        <w:rPr>
          <w:color w:val="000000"/>
          <w:sz w:val="24"/>
          <w:lang w:val="ru-RU"/>
        </w:rPr>
        <w:t>В случае потребности заявителя и (или) членов его семьи в мерах по содействию занятости и (или) социальной адаптации, решение о предоставлении которых выходит за рамки компетенции уполномоченного органа, заявление с приложением сведений, полученных из информационных систем для назначения адресной социальной помощи, в письменной форме из соответствующих государственных органов и (или) организаций, а также документов, представленных заявителем в связи с отсутствием</w:t>
      </w:r>
      <w:proofErr w:type="gramEnd"/>
      <w:r w:rsidRPr="00BB793D">
        <w:rPr>
          <w:color w:val="000000"/>
          <w:sz w:val="24"/>
          <w:lang w:val="ru-RU"/>
        </w:rPr>
        <w:t xml:space="preserve"> сведений в соответствующих информационных системах государственных органов и (или) организаций, направляется центром занятости населения на рассмотрение районной (городской) или региональной комиссии по вопросам занятости населения.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1" w:name="z79"/>
      <w:bookmarkEnd w:id="7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В задачи районных (городских) и региональных комиссий по вопросам занятости населения входят: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2" w:name="z80"/>
      <w:bookmarkEnd w:id="7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координация деятельности заинтересованных органов и организаций при назначении адресной социальной помощи;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3" w:name="z81"/>
      <w:bookmarkEnd w:id="7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выработка рекомендаций о предоставлении мер по содействию занятости и социальной адаптации;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4" w:name="z82"/>
      <w:bookmarkEnd w:id="7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рассмотрение вопросов о предоставлении единовременной выплаты обусловленной денежной помощи;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5" w:name="z83"/>
      <w:bookmarkEnd w:id="74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мониторинг хода реализации заключенных социальных контрактов.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6" w:name="z84"/>
      <w:bookmarkEnd w:id="75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6. </w:t>
      </w:r>
      <w:proofErr w:type="gramStart"/>
      <w:r w:rsidRPr="00BB793D">
        <w:rPr>
          <w:color w:val="000000"/>
          <w:sz w:val="24"/>
          <w:lang w:val="ru-RU"/>
        </w:rPr>
        <w:t xml:space="preserve">Центр занятости населения после получения заключения участковой комиссии или документов с заключением участковой комиссии от </w:t>
      </w:r>
      <w:proofErr w:type="spellStart"/>
      <w:r w:rsidRPr="00BB793D">
        <w:rPr>
          <w:color w:val="000000"/>
          <w:sz w:val="24"/>
          <w:lang w:val="ru-RU"/>
        </w:rPr>
        <w:t>акима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округа, а также, при необходимости, рекомендации районной (городской) или региональной комиссии по вопросам занятости населения в течение трех рабочих дней составляет индивидуальный план, в котором указывается перечень мероприятий по содействию занятости и социальной адаптации семьи (лица), и заключает с заявителем социальный</w:t>
      </w:r>
      <w:proofErr w:type="gramEnd"/>
      <w:r w:rsidRPr="00BB793D">
        <w:rPr>
          <w:color w:val="000000"/>
          <w:sz w:val="24"/>
          <w:lang w:val="ru-RU"/>
        </w:rPr>
        <w:t xml:space="preserve"> контракт.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7" w:name="z85"/>
      <w:bookmarkEnd w:id="76"/>
      <w:r w:rsidRPr="00BB793D">
        <w:rPr>
          <w:color w:val="000000"/>
          <w:sz w:val="24"/>
        </w:rPr>
        <w:lastRenderedPageBreak/>
        <w:t>     </w:t>
      </w:r>
      <w:r w:rsidRPr="00BB793D">
        <w:rPr>
          <w:color w:val="000000"/>
          <w:sz w:val="24"/>
          <w:lang w:val="ru-RU"/>
        </w:rPr>
        <w:t xml:space="preserve"> Формы социального контракта, индивидуального плана и типовой перечень мероприятий по содействию занятости и социальной адаптации семьи (лица) утверждаются центральным исполнительным органом.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8" w:name="z86"/>
      <w:bookmarkEnd w:id="7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7. </w:t>
      </w:r>
      <w:proofErr w:type="gramStart"/>
      <w:r w:rsidRPr="00BB793D">
        <w:rPr>
          <w:color w:val="000000"/>
          <w:sz w:val="24"/>
          <w:lang w:val="ru-RU"/>
        </w:rPr>
        <w:t>Центр занятости населения в течение одного рабочего дня со дня заключения социального контракта направляет заявление с приложением сведений, полученных из информационных систем для назначения адресной социальной помощи, в письменной форме из соответствующих государственных органов и (или) организаций, а также документов, представленных заявителем в связи с отсутствием сведений в соответствующих информационных системах государственных органов и (или) организаций, проект решения о назначении</w:t>
      </w:r>
      <w:proofErr w:type="gramEnd"/>
      <w:r w:rsidRPr="00BB793D">
        <w:rPr>
          <w:color w:val="000000"/>
          <w:sz w:val="24"/>
          <w:lang w:val="ru-RU"/>
        </w:rPr>
        <w:t xml:space="preserve"> адресной социальной помощи и подписанный сторонами социальный контракт в уполномоченный орган для назначения адресной социальной помощи.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79" w:name="z87"/>
      <w:bookmarkEnd w:id="78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8. </w:t>
      </w:r>
      <w:proofErr w:type="gramStart"/>
      <w:r w:rsidRPr="00BB793D">
        <w:rPr>
          <w:color w:val="000000"/>
          <w:sz w:val="24"/>
          <w:lang w:val="ru-RU"/>
        </w:rPr>
        <w:t xml:space="preserve">Уполномоченный орган в течение трех рабочих дней со дня получения документов, указанных в пункте 6 настоящей статьи, принимает решение о назначении адресной социальной помощи или отказе в ее назначении, о чем письменно через центр занятости населения или </w:t>
      </w:r>
      <w:proofErr w:type="spellStart"/>
      <w:r w:rsidRPr="00BB793D">
        <w:rPr>
          <w:color w:val="000000"/>
          <w:sz w:val="24"/>
          <w:lang w:val="ru-RU"/>
        </w:rPr>
        <w:t>акима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 уведомляет заявителя, в случае отказа – с указанием его причины.</w:t>
      </w:r>
      <w:proofErr w:type="gramEnd"/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0" w:name="z88"/>
      <w:bookmarkEnd w:id="79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9. Уполномоченный орган вправе запрашивать в соответствующих органах сведения, необходимые для рассмотрения представленных для назначения адресной социальной помощи документов.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1" w:name="z89"/>
      <w:bookmarkEnd w:id="8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10. Социальный контракт с получателями обусловленной денежной помощи заключается на период назначения обусловленной денежной помощи.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2" w:name="z101"/>
      <w:bookmarkEnd w:id="8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10-1. В случае изменения условий участия в мерах содействия занятости и (или) условий оказания мер социальной адаптации в социальный контракт вносятся изменения и дополнения по соглашению сторон путем подписания дополнительного соглашения к социальному контракту.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3" w:name="z91"/>
      <w:bookmarkEnd w:id="8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11. Безусловная денежная помощь назначается на текущий квартал с месяца обращения и выплачивается ежемесячно.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4" w:name="z92"/>
      <w:bookmarkEnd w:id="8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Обусловленная денежная помощь назначается на текущий квартал с месяца обращения и выплачивается ежемесячно или единовременно за период, установленный в социальном контракте.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5" w:name="z93"/>
      <w:bookmarkEnd w:id="84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Сумма единовременной выплаты обусловленной денежной помощи используется исключительно на мероприятия, связанные с выполнением обязательств по социальному контракту, развитие личного подсобного хозяйства (покупка домашнего скота, птицы и другое), организацию индивидуальной предпринимательской деятельности (кроме затрат на погашение предыдущих займов, приобретение жилой недвижимости).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6" w:name="z139"/>
      <w:bookmarkEnd w:id="85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12. </w:t>
      </w:r>
      <w:proofErr w:type="gramStart"/>
      <w:r w:rsidRPr="00BB793D">
        <w:rPr>
          <w:color w:val="000000"/>
          <w:sz w:val="24"/>
          <w:lang w:val="ru-RU"/>
        </w:rPr>
        <w:t>Социальный контракт с получателями обусловленной денежной помощи расторгается при невыполнении в полном объеме малообеспеченным лицом (семьей) условий социального контракта и мероприятий индивидуального плана, в том числе по участию в мерах содействия занятости и трудоустройству, а также представлении ложных сведений и (или) недостоверных документов, повлекших за собой незаконные назначение и (или) выплату обусловленной денежной помощи.</w:t>
      </w:r>
      <w:proofErr w:type="gramEnd"/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7" w:name="z140"/>
      <w:bookmarkEnd w:id="86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Расторжение социального контракта является основанием для прекращения выплаты обусловленной денежной помощи лицу (семье).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8" w:name="z97"/>
      <w:bookmarkEnd w:id="8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13. Заявитель и получатель имеют право обжаловать действия </w:t>
      </w:r>
      <w:proofErr w:type="spellStart"/>
      <w:r w:rsidRPr="00BB793D">
        <w:rPr>
          <w:color w:val="000000"/>
          <w:sz w:val="24"/>
          <w:lang w:val="ru-RU"/>
        </w:rPr>
        <w:t>акима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округа, центра занятости населения и решения уполномоченного органа и его должностных лиц в вышестоящих местных исполнительных органах, а также судебном порядке.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89" w:name="z98"/>
      <w:bookmarkEnd w:id="88"/>
      <w:r w:rsidRPr="00BB793D">
        <w:rPr>
          <w:color w:val="000000"/>
          <w:sz w:val="24"/>
        </w:rPr>
        <w:lastRenderedPageBreak/>
        <w:t>     </w:t>
      </w:r>
      <w:r w:rsidRPr="00BB793D">
        <w:rPr>
          <w:color w:val="000000"/>
          <w:sz w:val="24"/>
          <w:lang w:val="ru-RU"/>
        </w:rPr>
        <w:t xml:space="preserve"> 14. Должностные лица уполномоченного органа и центра занятости населения несут ответственность за правильность назначения и организацию выплаты адресной социальной помощи в соответствии с законами Республики Казахстан.</w:t>
      </w:r>
    </w:p>
    <w:bookmarkEnd w:id="89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15. Уполномоченный орган и центр занятости населения обязаны информировать население через средства массовой информации о порядке и условиях оказания адресной социальной помощи.</w:t>
      </w:r>
    </w:p>
    <w:p w:rsidR="005A3EB9" w:rsidRPr="00BB793D" w:rsidRDefault="00BE0B90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</w:t>
      </w:r>
      <w:proofErr w:type="gramStart"/>
      <w:r w:rsidRPr="00BB793D">
        <w:rPr>
          <w:color w:val="FF0000"/>
          <w:sz w:val="24"/>
          <w:lang w:val="ru-RU"/>
        </w:rPr>
        <w:t xml:space="preserve">Статья 4 в редакции Закона РК от 28.10.2015 </w:t>
      </w:r>
      <w:r w:rsidRPr="00BB793D">
        <w:rPr>
          <w:color w:val="000000"/>
          <w:sz w:val="24"/>
          <w:lang w:val="ru-RU"/>
        </w:rPr>
        <w:t>№ 369-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с 01.01.2018); с изменениями, внесенными законами РК от 02.07.2018 </w:t>
      </w:r>
      <w:r w:rsidRPr="00BB793D">
        <w:rPr>
          <w:color w:val="000000"/>
          <w:sz w:val="24"/>
          <w:lang w:val="ru-RU"/>
        </w:rPr>
        <w:t>№ 165-</w:t>
      </w:r>
      <w:r w:rsidRPr="00BB793D">
        <w:rPr>
          <w:color w:val="00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 w:rsidRPr="00BB793D">
        <w:rPr>
          <w:color w:val="000000"/>
          <w:sz w:val="24"/>
          <w:lang w:val="ru-RU"/>
        </w:rPr>
        <w:t>№ 243-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01.04.2019); от 26.12.2019 </w:t>
      </w:r>
      <w:r w:rsidRPr="00BB793D">
        <w:rPr>
          <w:color w:val="000000"/>
          <w:sz w:val="24"/>
          <w:lang w:val="ru-RU"/>
        </w:rPr>
        <w:t>№ 287-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01.01.2020).</w:t>
      </w:r>
      <w:proofErr w:type="gramEnd"/>
      <w:r w:rsidRPr="00BB793D">
        <w:rPr>
          <w:sz w:val="20"/>
          <w:lang w:val="ru-RU"/>
        </w:rPr>
        <w:br/>
      </w:r>
      <w:bookmarkStart w:id="90" w:name="z9"/>
      <w:r w:rsidRPr="00BB793D">
        <w:rPr>
          <w:b/>
          <w:color w:val="000000"/>
          <w:sz w:val="20"/>
          <w:lang w:val="ru-RU"/>
        </w:rPr>
        <w:t xml:space="preserve"> Статья 5. Участковые комиссии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91" w:name="z12"/>
      <w:bookmarkEnd w:id="9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1. Участковые комиссии содействуют уполномоченным органам и </w:t>
      </w:r>
      <w:proofErr w:type="spellStart"/>
      <w:r w:rsidRPr="00BB793D">
        <w:rPr>
          <w:color w:val="000000"/>
          <w:sz w:val="24"/>
          <w:lang w:val="ru-RU"/>
        </w:rPr>
        <w:t>акимам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 в деятельности по оказанию адресной социальной помощи населению.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92" w:name="z100"/>
      <w:bookmarkEnd w:id="9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Участковые комиссии готовят заключения о материальном положении лиц (семей), обратившихся за адресной социальной помощью.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93" w:name="z14"/>
      <w:bookmarkEnd w:id="9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2. Участковые комиссии могут состоять из представителей органов местного государственного управления,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 и социального развития, работников правоохранительных органов.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94" w:name="z15"/>
      <w:bookmarkEnd w:id="9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3. Участковые комиссии осуществляют свою деятельность в соответствии с положениями об участковых комиссиях, утверждаемыми местными исполнительными органами областей, городов республиканского значения, столицы по согласованию с местными представительными органами, а также критериями определения нуждаемости в адресной социальной помощи по результатам обследования материального положения заявителя.</w:t>
      </w:r>
    </w:p>
    <w:bookmarkEnd w:id="94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Типовое положение об участковых комиссиях, а также критерии определения нуждаемости в адресной социальной помощи по результатам обследования материального положения заявителя утверждаются центральным исполнительным органом.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95" w:name="z14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4. </w:t>
      </w:r>
      <w:proofErr w:type="gramStart"/>
      <w:r w:rsidRPr="00BB793D">
        <w:rPr>
          <w:color w:val="000000"/>
          <w:sz w:val="24"/>
          <w:lang w:val="ru-RU"/>
        </w:rPr>
        <w:t xml:space="preserve">Участковые комиссии в течение семи рабочих дней со дня получения от центра занятости населения или </w:t>
      </w:r>
      <w:proofErr w:type="spellStart"/>
      <w:r w:rsidRPr="00BB793D">
        <w:rPr>
          <w:color w:val="000000"/>
          <w:sz w:val="24"/>
          <w:lang w:val="ru-RU"/>
        </w:rPr>
        <w:t>акима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 заявления на назначение адресной социальной помощи, электронных копий документов, копий документов, представленных заявителем в связи с их отсутствием в информационных системах государственных органов и (или) организаций, готовят заключение на основании представленных документов и (или) результатов обследования материального положения заявителя и</w:t>
      </w:r>
      <w:proofErr w:type="gramEnd"/>
      <w:r w:rsidRPr="00BB793D">
        <w:rPr>
          <w:color w:val="000000"/>
          <w:sz w:val="24"/>
          <w:lang w:val="ru-RU"/>
        </w:rPr>
        <w:t xml:space="preserve"> передают его в центр занятости населения или </w:t>
      </w:r>
      <w:proofErr w:type="spellStart"/>
      <w:r w:rsidRPr="00BB793D">
        <w:rPr>
          <w:color w:val="000000"/>
          <w:sz w:val="24"/>
          <w:lang w:val="ru-RU"/>
        </w:rPr>
        <w:t>акиму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округа.</w:t>
      </w:r>
    </w:p>
    <w:bookmarkEnd w:id="95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5. Участковые комиссии имеют право запрашивать в соответствующих органах сведения, необходимые для проведения обследований.</w:t>
      </w:r>
    </w:p>
    <w:p w:rsidR="005A3EB9" w:rsidRPr="00BB793D" w:rsidRDefault="00BE0B90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</w:t>
      </w:r>
      <w:proofErr w:type="gramStart"/>
      <w:r w:rsidRPr="00BB793D">
        <w:rPr>
          <w:color w:val="FF0000"/>
          <w:sz w:val="24"/>
          <w:lang w:val="ru-RU"/>
        </w:rPr>
        <w:t xml:space="preserve">Статья 5 с изменениями, внесенными законами РК от 20.12.2004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13</w:t>
      </w:r>
      <w:r w:rsidRPr="00BB793D">
        <w:rPr>
          <w:color w:val="FF0000"/>
          <w:sz w:val="24"/>
          <w:lang w:val="ru-RU"/>
        </w:rPr>
        <w:t xml:space="preserve"> (вводятся в действие с 01.01.2005); от 16.01.2009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121</w:t>
      </w:r>
      <w:r w:rsidRPr="00BB793D">
        <w:rPr>
          <w:color w:val="FF0000"/>
          <w:sz w:val="24"/>
          <w:lang w:val="ru-RU"/>
        </w:rPr>
        <w:t xml:space="preserve">; от 27.04.2012 </w:t>
      </w:r>
      <w:r w:rsidRPr="00BB793D">
        <w:rPr>
          <w:color w:val="000000"/>
          <w:sz w:val="24"/>
          <w:lang w:val="ru-RU"/>
        </w:rPr>
        <w:t>№ 15-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его первого официального опубликования); от 29.09.2014 </w:t>
      </w:r>
      <w:r w:rsidRPr="00BB793D">
        <w:rPr>
          <w:color w:val="000000"/>
          <w:sz w:val="24"/>
          <w:lang w:val="ru-RU"/>
        </w:rPr>
        <w:t>№ 239-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BB793D">
        <w:rPr>
          <w:color w:val="FF0000"/>
          <w:sz w:val="24"/>
          <w:lang w:val="ru-RU"/>
        </w:rPr>
        <w:t xml:space="preserve"> от 17.03.2015 </w:t>
      </w:r>
      <w:r w:rsidRPr="00BB793D">
        <w:rPr>
          <w:color w:val="000000"/>
          <w:sz w:val="24"/>
          <w:lang w:val="ru-RU"/>
        </w:rPr>
        <w:t>№ 293-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28.10.2015 </w:t>
      </w:r>
      <w:r w:rsidRPr="00BB793D">
        <w:rPr>
          <w:color w:val="000000"/>
          <w:sz w:val="24"/>
          <w:lang w:val="ru-RU"/>
        </w:rPr>
        <w:t>№ 369-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с 01.01.2018); от 28.12.2018 </w:t>
      </w:r>
      <w:r w:rsidRPr="00BB793D">
        <w:rPr>
          <w:color w:val="000000"/>
          <w:sz w:val="24"/>
          <w:lang w:val="ru-RU"/>
        </w:rPr>
        <w:t>№ 210-</w:t>
      </w:r>
      <w:r w:rsidRPr="00BB793D">
        <w:rPr>
          <w:color w:val="00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26.12.2019 </w:t>
      </w:r>
      <w:r w:rsidRPr="00BB793D">
        <w:rPr>
          <w:color w:val="000000"/>
          <w:sz w:val="24"/>
          <w:lang w:val="ru-RU"/>
        </w:rPr>
        <w:t>№ 287-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</w:t>
      </w:r>
      <w:proofErr w:type="gramStart"/>
      <w:r w:rsidRPr="00BB793D">
        <w:rPr>
          <w:color w:val="FF0000"/>
          <w:sz w:val="24"/>
          <w:lang w:val="ru-RU"/>
        </w:rPr>
        <w:t>с</w:t>
      </w:r>
      <w:proofErr w:type="gramEnd"/>
      <w:r w:rsidRPr="00BB793D">
        <w:rPr>
          <w:color w:val="FF0000"/>
          <w:sz w:val="24"/>
          <w:lang w:val="ru-RU"/>
        </w:rPr>
        <w:t xml:space="preserve"> 01.01.2020).</w:t>
      </w:r>
      <w:r w:rsidRPr="00BB793D">
        <w:rPr>
          <w:sz w:val="20"/>
          <w:lang w:val="ru-RU"/>
        </w:rPr>
        <w:br/>
      </w:r>
      <w:bookmarkStart w:id="96" w:name="z11"/>
      <w:r w:rsidRPr="00BB793D">
        <w:rPr>
          <w:b/>
          <w:color w:val="000000"/>
          <w:sz w:val="20"/>
          <w:lang w:val="ru-RU"/>
        </w:rPr>
        <w:t xml:space="preserve"> Статья 6. Исчисление среднедушевого дохода</w:t>
      </w:r>
    </w:p>
    <w:bookmarkEnd w:id="96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lastRenderedPageBreak/>
        <w:t>     </w:t>
      </w:r>
      <w:r w:rsidRPr="00BB793D">
        <w:rPr>
          <w:color w:val="000000"/>
          <w:sz w:val="24"/>
          <w:lang w:val="ru-RU"/>
        </w:rPr>
        <w:t xml:space="preserve"> 1. Определение совокупного дохода лица (семьи), претендующего на получение адресной социальной помощи, производится на основании заявления, представленного при обращении за адресной социальной помощью, и сведений, полученных из информационных систем государственных органов и (или) организаций.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97" w:name="z14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Местные исполнительные органы района (города областного значения) с учетом особенностей региона вправе определять домашний скот, птицу и земельный участок (земельную долю) как не дающие доход.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98" w:name="z112"/>
      <w:bookmarkEnd w:id="9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Правила исчисления совокупного дохода утверждаются центральным исполнительным органом.</w:t>
      </w:r>
    </w:p>
    <w:bookmarkEnd w:id="98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2. Среднедушевой доход исчисляется путем деления совокупного дохода, полученного в квартале, предшествовавшем кварталу обращения за назначением адресной социальной помощи, на число членов семьи и на три месяца.</w:t>
      </w:r>
    </w:p>
    <w:p w:rsidR="005A3EB9" w:rsidRPr="00BB793D" w:rsidRDefault="00BE0B90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</w:t>
      </w:r>
      <w:proofErr w:type="gramStart"/>
      <w:r w:rsidRPr="00BB793D">
        <w:rPr>
          <w:color w:val="FF0000"/>
          <w:sz w:val="24"/>
          <w:lang w:val="ru-RU"/>
        </w:rPr>
        <w:t xml:space="preserve">Статья 6 с изменениями, внесенными законами РК от 16.01.2009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121</w:t>
      </w:r>
      <w:r w:rsidRPr="00BB793D">
        <w:rPr>
          <w:color w:val="FF0000"/>
          <w:sz w:val="24"/>
          <w:lang w:val="ru-RU"/>
        </w:rPr>
        <w:t xml:space="preserve">; от 27.06.2011 </w:t>
      </w:r>
      <w:r w:rsidRPr="00BB793D">
        <w:rPr>
          <w:color w:val="000000"/>
          <w:sz w:val="24"/>
          <w:lang w:val="ru-RU"/>
        </w:rPr>
        <w:t>№ 444-</w:t>
      </w:r>
      <w:r w:rsidRPr="00BB793D">
        <w:rPr>
          <w:color w:val="000000"/>
          <w:sz w:val="24"/>
        </w:rPr>
        <w:t>IV</w:t>
      </w:r>
      <w:r w:rsidRPr="00BB793D">
        <w:rPr>
          <w:color w:val="FF0000"/>
          <w:sz w:val="24"/>
          <w:lang w:val="ru-RU"/>
        </w:rPr>
        <w:t xml:space="preserve"> (вводится в действие с 01.01.2012); от 17.03.2015 </w:t>
      </w:r>
      <w:r w:rsidRPr="00BB793D">
        <w:rPr>
          <w:color w:val="000000"/>
          <w:sz w:val="24"/>
          <w:lang w:val="ru-RU"/>
        </w:rPr>
        <w:t>№ 293-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</w:t>
      </w:r>
      <w:proofErr w:type="gramEnd"/>
      <w:r w:rsidRPr="00BB793D">
        <w:rPr>
          <w:color w:val="FF0000"/>
          <w:sz w:val="24"/>
          <w:lang w:val="ru-RU"/>
        </w:rPr>
        <w:t xml:space="preserve"> опубликования); от 03.04.2019 </w:t>
      </w:r>
      <w:r w:rsidRPr="00BB793D">
        <w:rPr>
          <w:color w:val="000000"/>
          <w:sz w:val="24"/>
          <w:lang w:val="ru-RU"/>
        </w:rPr>
        <w:t>№ 243-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01.04.2019); от 26.12.2019 </w:t>
      </w:r>
      <w:r w:rsidRPr="00BB793D">
        <w:rPr>
          <w:color w:val="000000"/>
          <w:sz w:val="24"/>
          <w:lang w:val="ru-RU"/>
        </w:rPr>
        <w:t>№ 287-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01.01.2020).</w:t>
      </w:r>
      <w:r w:rsidRPr="00BB793D">
        <w:rPr>
          <w:sz w:val="20"/>
          <w:lang w:val="ru-RU"/>
        </w:rPr>
        <w:br/>
      </w:r>
      <w:bookmarkStart w:id="99" w:name="z13"/>
      <w:r w:rsidRPr="00BB793D">
        <w:rPr>
          <w:b/>
          <w:color w:val="000000"/>
          <w:sz w:val="20"/>
          <w:lang w:val="ru-RU"/>
        </w:rPr>
        <w:t xml:space="preserve"> Статья 7. Определение размера адресной социальной помощи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0" w:name="z143"/>
      <w:bookmarkEnd w:id="99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1. Размер адресной социальной помощи на лицо (семью) рассчитывается уполномоченным органом в виде разницы между среднедушевым доходом и чертой бедности, установленной в областях, городах республиканского значения, столице, из расчета на каждого члена семьи.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1" w:name="z144"/>
      <w:bookmarkEnd w:id="10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1-1. Виды и объемы помощи, предоставляемой в рамках гарантированного социального пакета, определяются Правительством Республики Казахстан.</w:t>
      </w:r>
    </w:p>
    <w:bookmarkEnd w:id="101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2. Получатель адресной социальной помощи в течение десяти рабочих дней обязан информировать центр занятости населения, а в сельской местности </w:t>
      </w:r>
      <w:proofErr w:type="spellStart"/>
      <w:r w:rsidRPr="00BB793D">
        <w:rPr>
          <w:color w:val="000000"/>
          <w:sz w:val="24"/>
          <w:lang w:val="ru-RU"/>
        </w:rPr>
        <w:t>акима</w:t>
      </w:r>
      <w:proofErr w:type="spellEnd"/>
      <w:r w:rsidRPr="00BB793D">
        <w:rPr>
          <w:color w:val="000000"/>
          <w:sz w:val="24"/>
          <w:lang w:val="ru-RU"/>
        </w:rPr>
        <w:t xml:space="preserve"> поселка, села, сельского округа об обстоятельствах, которые могут служить основанием для изменения размера адресной социальной помощи или права на ее получение.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2" w:name="z145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3. Среднедушевой доход за квартал, предшествующий обращению, и размер назначенной адресной социальной помощи пересчитываются в случаях: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3" w:name="z146"/>
      <w:bookmarkEnd w:id="102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изменения состава семьи – со дня изменения состава семьи;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4" w:name="z147"/>
      <w:bookmarkEnd w:id="103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выявления фактов или сведений, не учтенных при определении совокупного дохода семьи, за исключением представления заявителем ложных сведений и (или) недостоверных документов с целью получения адресной социальной помощи, – с месяца обращения.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5" w:name="z148"/>
      <w:bookmarkEnd w:id="104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Излишне выплаченные суммы адресной социальной помощи подлежат возврату в добровольном порядке, а в случае отказа – в судебном порядке.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6" w:name="z149"/>
      <w:bookmarkEnd w:id="105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При дальнейшем получении адресной социальной </w:t>
      </w:r>
      <w:proofErr w:type="gramStart"/>
      <w:r w:rsidRPr="00BB793D">
        <w:rPr>
          <w:color w:val="000000"/>
          <w:sz w:val="24"/>
          <w:lang w:val="ru-RU"/>
        </w:rPr>
        <w:t>помощи</w:t>
      </w:r>
      <w:proofErr w:type="gramEnd"/>
      <w:r w:rsidRPr="00BB793D">
        <w:rPr>
          <w:color w:val="000000"/>
          <w:sz w:val="24"/>
          <w:lang w:val="ru-RU"/>
        </w:rPr>
        <w:t xml:space="preserve"> излишне выплаченные суммы удерживаются из последующих выплат.</w:t>
      </w:r>
    </w:p>
    <w:bookmarkEnd w:id="106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4. Назначение и выплата адресной социальной помощи, в том числе предоставление гарантированного социального пакета, осуществляются в соответствии с настоящим Законом в порядке, определяемом центральным исполнительным органом.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Правила сопровождения информационных систем и доступа к использованию информационных систем и базы данных при оказании адресной социальной помощи, а также формы отчетной документации в области адресной социальной помощи разрабатываются и утверждаются центральным исполнительным органом.</w:t>
      </w:r>
    </w:p>
    <w:p w:rsidR="005A3EB9" w:rsidRPr="00BB793D" w:rsidRDefault="00BE0B90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</w:t>
      </w:r>
      <w:proofErr w:type="gramStart"/>
      <w:r w:rsidRPr="00BB793D">
        <w:rPr>
          <w:color w:val="FF0000"/>
          <w:sz w:val="24"/>
          <w:lang w:val="ru-RU"/>
        </w:rPr>
        <w:t xml:space="preserve">Статья 7 с изменениями, внесенными законами РК от 20.12.2004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13</w:t>
      </w:r>
      <w:r w:rsidRPr="00BB793D">
        <w:rPr>
          <w:color w:val="FF0000"/>
          <w:sz w:val="24"/>
          <w:lang w:val="ru-RU"/>
        </w:rPr>
        <w:t xml:space="preserve"> (вводятся в действие с 01.01.2005); от 16.01.2009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121</w:t>
      </w:r>
      <w:r w:rsidRPr="00BB793D">
        <w:rPr>
          <w:color w:val="FF0000"/>
          <w:sz w:val="24"/>
          <w:lang w:val="ru-RU"/>
        </w:rPr>
        <w:t xml:space="preserve">; от 27.06.2011 </w:t>
      </w:r>
      <w:r w:rsidRPr="00BB793D">
        <w:rPr>
          <w:color w:val="000000"/>
          <w:sz w:val="24"/>
          <w:lang w:val="ru-RU"/>
        </w:rPr>
        <w:t>№ 444-</w:t>
      </w:r>
      <w:r w:rsidRPr="00BB793D">
        <w:rPr>
          <w:color w:val="000000"/>
          <w:sz w:val="24"/>
        </w:rPr>
        <w:t>IV</w:t>
      </w:r>
      <w:r w:rsidRPr="00BB793D">
        <w:rPr>
          <w:color w:val="FF0000"/>
          <w:sz w:val="24"/>
          <w:lang w:val="ru-RU"/>
        </w:rPr>
        <w:t xml:space="preserve"> (вводится в действие с 01.01.2012); от 29.09.2014 </w:t>
      </w:r>
      <w:r w:rsidRPr="00BB793D">
        <w:rPr>
          <w:color w:val="000000"/>
          <w:sz w:val="24"/>
          <w:lang w:val="ru-RU"/>
        </w:rPr>
        <w:t>№ 239-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17.11.2015 </w:t>
      </w:r>
      <w:r w:rsidRPr="00BB793D">
        <w:rPr>
          <w:color w:val="000000"/>
          <w:sz w:val="24"/>
          <w:lang w:val="ru-RU"/>
        </w:rPr>
        <w:t>№ 408-</w:t>
      </w:r>
      <w:r w:rsidRPr="00BB793D">
        <w:rPr>
          <w:color w:val="000000"/>
          <w:sz w:val="24"/>
        </w:rPr>
        <w:t>V</w:t>
      </w:r>
      <w:r w:rsidRPr="00BB793D">
        <w:rPr>
          <w:color w:val="FF0000"/>
          <w:sz w:val="24"/>
          <w:lang w:val="ru-RU"/>
        </w:rPr>
        <w:t xml:space="preserve"> (</w:t>
      </w:r>
      <w:r w:rsidRPr="00BB793D">
        <w:rPr>
          <w:color w:val="000000"/>
          <w:sz w:val="24"/>
          <w:lang w:val="ru-RU"/>
        </w:rPr>
        <w:t>вводится</w:t>
      </w:r>
      <w:r w:rsidRPr="00BB793D">
        <w:rPr>
          <w:color w:val="FF0000"/>
          <w:sz w:val="24"/>
          <w:lang w:val="ru-RU"/>
        </w:rPr>
        <w:t xml:space="preserve"> в действие с 01.03.2016);</w:t>
      </w:r>
      <w:proofErr w:type="gramEnd"/>
      <w:r w:rsidRPr="00BB793D">
        <w:rPr>
          <w:color w:val="FF0000"/>
          <w:sz w:val="24"/>
          <w:lang w:val="ru-RU"/>
        </w:rPr>
        <w:t xml:space="preserve"> от 02.07.2018 </w:t>
      </w:r>
      <w:r w:rsidRPr="00BB793D">
        <w:rPr>
          <w:color w:val="000000"/>
          <w:sz w:val="24"/>
          <w:lang w:val="ru-RU"/>
        </w:rPr>
        <w:t>№ 165-</w:t>
      </w:r>
      <w:r w:rsidRPr="00BB793D">
        <w:rPr>
          <w:color w:val="00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</w:t>
      </w:r>
      <w:r w:rsidRPr="00BB793D">
        <w:rPr>
          <w:color w:val="FF0000"/>
          <w:sz w:val="24"/>
          <w:lang w:val="ru-RU"/>
        </w:rPr>
        <w:lastRenderedPageBreak/>
        <w:t xml:space="preserve">календарных дней после дня его первого официального опубликования); от 28.12.2018 </w:t>
      </w:r>
      <w:r w:rsidRPr="00BB793D">
        <w:rPr>
          <w:color w:val="000000"/>
          <w:sz w:val="24"/>
          <w:lang w:val="ru-RU"/>
        </w:rPr>
        <w:t>№ 210-</w:t>
      </w:r>
      <w:r w:rsidRPr="00BB793D">
        <w:rPr>
          <w:color w:val="000000"/>
          <w:sz w:val="24"/>
        </w:rPr>
        <w:t>VI</w:t>
      </w:r>
      <w:r w:rsidRPr="00BB793D">
        <w:rPr>
          <w:color w:val="FF0000"/>
          <w:sz w:val="24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03.04.2019 </w:t>
      </w:r>
      <w:r w:rsidRPr="00BB793D">
        <w:rPr>
          <w:color w:val="000000"/>
          <w:sz w:val="24"/>
          <w:lang w:val="ru-RU"/>
        </w:rPr>
        <w:t>№ 243-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01.04.2019); от 26.12.2019 </w:t>
      </w:r>
      <w:r w:rsidRPr="00BB793D">
        <w:rPr>
          <w:color w:val="000000"/>
          <w:sz w:val="24"/>
          <w:lang w:val="ru-RU"/>
        </w:rPr>
        <w:t>№ 287-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</w:t>
      </w:r>
      <w:proofErr w:type="gramStart"/>
      <w:r w:rsidRPr="00BB793D">
        <w:rPr>
          <w:color w:val="FF0000"/>
          <w:sz w:val="24"/>
          <w:lang w:val="ru-RU"/>
        </w:rPr>
        <w:t>с</w:t>
      </w:r>
      <w:proofErr w:type="gramEnd"/>
      <w:r w:rsidRPr="00BB793D">
        <w:rPr>
          <w:color w:val="FF0000"/>
          <w:sz w:val="24"/>
          <w:lang w:val="ru-RU"/>
        </w:rPr>
        <w:t xml:space="preserve"> 01.01.2020).</w:t>
      </w:r>
      <w:r w:rsidRPr="00BB793D">
        <w:rPr>
          <w:sz w:val="20"/>
          <w:lang w:val="ru-RU"/>
        </w:rPr>
        <w:br/>
      </w:r>
      <w:bookmarkStart w:id="107" w:name="z16"/>
      <w:r w:rsidRPr="00BB793D">
        <w:rPr>
          <w:b/>
          <w:color w:val="000000"/>
          <w:sz w:val="20"/>
          <w:lang w:val="ru-RU"/>
        </w:rPr>
        <w:t xml:space="preserve"> Статья 8. </w:t>
      </w:r>
      <w:proofErr w:type="gramStart"/>
      <w:r w:rsidRPr="00BB793D">
        <w:rPr>
          <w:b/>
          <w:color w:val="000000"/>
          <w:sz w:val="20"/>
          <w:lang w:val="ru-RU"/>
        </w:rPr>
        <w:t>Контроль за</w:t>
      </w:r>
      <w:proofErr w:type="gramEnd"/>
      <w:r w:rsidRPr="00BB793D">
        <w:rPr>
          <w:b/>
          <w:color w:val="000000"/>
          <w:sz w:val="20"/>
          <w:lang w:val="ru-RU"/>
        </w:rPr>
        <w:t xml:space="preserve"> правильностью назначения и выплаты адресной социальной помощи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8" w:name="z115"/>
      <w:bookmarkEnd w:id="107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</w:t>
      </w:r>
      <w:proofErr w:type="gramStart"/>
      <w:r w:rsidRPr="00BB793D">
        <w:rPr>
          <w:color w:val="000000"/>
          <w:sz w:val="24"/>
          <w:lang w:val="ru-RU"/>
        </w:rPr>
        <w:t>Контроль за</w:t>
      </w:r>
      <w:proofErr w:type="gramEnd"/>
      <w:r w:rsidRPr="00BB793D">
        <w:rPr>
          <w:color w:val="000000"/>
          <w:sz w:val="24"/>
          <w:lang w:val="ru-RU"/>
        </w:rPr>
        <w:t xml:space="preserve"> правильностью назначения и выплаты адресной социальной помощи осуществляется центральным исполнительным органом, а также в рамках контроля за исполнением соответствующего бюджета.</w:t>
      </w:r>
    </w:p>
    <w:bookmarkEnd w:id="108"/>
    <w:p w:rsidR="005A3EB9" w:rsidRPr="00BB793D" w:rsidRDefault="00BE0B90" w:rsidP="00BB793D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Статья 8 в редакции Закона РК от 03.04.2019 </w:t>
      </w:r>
      <w:r w:rsidRPr="00BB793D">
        <w:rPr>
          <w:color w:val="000000"/>
          <w:sz w:val="24"/>
          <w:lang w:val="ru-RU"/>
        </w:rPr>
        <w:t>№ 243-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01.04.2019).</w:t>
      </w:r>
      <w:r w:rsidRPr="00BB793D">
        <w:rPr>
          <w:sz w:val="20"/>
          <w:lang w:val="ru-RU"/>
        </w:rPr>
        <w:br/>
      </w:r>
      <w:r w:rsidRPr="00BB793D">
        <w:rPr>
          <w:b/>
          <w:color w:val="000000"/>
          <w:sz w:val="24"/>
          <w:lang w:val="ru-RU"/>
        </w:rPr>
        <w:t>Статья 8-1. Переходные положения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09" w:name="z151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Лицам (семьям), адресная социальная </w:t>
      </w:r>
      <w:proofErr w:type="gramStart"/>
      <w:r w:rsidRPr="00BB793D">
        <w:rPr>
          <w:color w:val="000000"/>
          <w:sz w:val="24"/>
          <w:lang w:val="ru-RU"/>
        </w:rPr>
        <w:t>помощь</w:t>
      </w:r>
      <w:proofErr w:type="gramEnd"/>
      <w:r w:rsidRPr="00BB793D">
        <w:rPr>
          <w:color w:val="000000"/>
          <w:sz w:val="24"/>
          <w:lang w:val="ru-RU"/>
        </w:rPr>
        <w:t xml:space="preserve"> которым назначена до 1 января 2020 года: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10" w:name="z152"/>
      <w:bookmarkEnd w:id="109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выплата ранее назначенной адресной социальной помощи осуществляется по 31 декабря 2019 года;</w:t>
      </w:r>
    </w:p>
    <w:p w:rsidR="005A3EB9" w:rsidRPr="00BB793D" w:rsidRDefault="00BE0B90">
      <w:pPr>
        <w:spacing w:after="0"/>
        <w:jc w:val="both"/>
        <w:rPr>
          <w:sz w:val="20"/>
          <w:lang w:val="ru-RU"/>
        </w:rPr>
      </w:pPr>
      <w:bookmarkStart w:id="111" w:name="z153"/>
      <w:bookmarkEnd w:id="110"/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с 1 января 2020 года заключенный социальный контракт прекращает свое действие, адресная социальная помощь назначается и выплачивается в соответствии с законодательством Республики Казахстан, действующим с 1 января 2020 года.</w:t>
      </w:r>
    </w:p>
    <w:bookmarkEnd w:id="111"/>
    <w:p w:rsidR="005A3EB9" w:rsidRPr="00BB793D" w:rsidRDefault="00BE0B90">
      <w:pPr>
        <w:spacing w:after="0"/>
        <w:rPr>
          <w:sz w:val="20"/>
          <w:lang w:val="ru-RU"/>
        </w:rPr>
      </w:pP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Сноска. Закон дополнен статьей 8-1 в соответствии с Законом РК от 26.12.2019 </w:t>
      </w:r>
      <w:r w:rsidRPr="00BB793D">
        <w:rPr>
          <w:color w:val="000000"/>
          <w:sz w:val="24"/>
          <w:lang w:val="ru-RU"/>
        </w:rPr>
        <w:t>№ 287-</w:t>
      </w:r>
      <w:r w:rsidRPr="00BB793D">
        <w:rPr>
          <w:color w:val="000000"/>
          <w:sz w:val="24"/>
        </w:rPr>
        <w:t>V</w:t>
      </w:r>
      <w:r w:rsidRPr="00BB793D">
        <w:rPr>
          <w:color w:val="000000"/>
          <w:sz w:val="24"/>
          <w:lang w:val="ru-RU"/>
        </w:rPr>
        <w:t>І</w:t>
      </w:r>
      <w:r w:rsidRPr="00BB793D">
        <w:rPr>
          <w:color w:val="FF0000"/>
          <w:sz w:val="24"/>
          <w:lang w:val="ru-RU"/>
        </w:rPr>
        <w:t xml:space="preserve"> (вводится в действие с 01.01.2020).</w:t>
      </w:r>
      <w:r w:rsidRPr="00BB793D">
        <w:rPr>
          <w:sz w:val="20"/>
          <w:lang w:val="ru-RU"/>
        </w:rPr>
        <w:br/>
      </w:r>
      <w:r w:rsidRPr="00BB793D">
        <w:rPr>
          <w:color w:val="FF0000"/>
          <w:sz w:val="24"/>
        </w:rPr>
        <w:t>     </w:t>
      </w:r>
      <w:r w:rsidRPr="00BB793D">
        <w:rPr>
          <w:color w:val="FF0000"/>
          <w:sz w:val="24"/>
          <w:lang w:val="ru-RU"/>
        </w:rPr>
        <w:t xml:space="preserve"> Статья 9. </w:t>
      </w:r>
      <w:proofErr w:type="gramStart"/>
      <w:r w:rsidRPr="00BB793D">
        <w:rPr>
          <w:color w:val="FF0000"/>
          <w:sz w:val="24"/>
          <w:lang w:val="ru-RU"/>
        </w:rPr>
        <w:t>Исключена</w:t>
      </w:r>
      <w:proofErr w:type="gramEnd"/>
      <w:r w:rsidRPr="00BB793D">
        <w:rPr>
          <w:color w:val="FF0000"/>
          <w:sz w:val="24"/>
          <w:lang w:val="ru-RU"/>
        </w:rPr>
        <w:t xml:space="preserve"> Законом РК от 20.12.2004 </w:t>
      </w:r>
      <w:r w:rsidRPr="00BB793D">
        <w:rPr>
          <w:color w:val="000000"/>
          <w:sz w:val="24"/>
        </w:rPr>
        <w:t>N</w:t>
      </w:r>
      <w:r w:rsidRPr="00BB793D">
        <w:rPr>
          <w:color w:val="000000"/>
          <w:sz w:val="24"/>
          <w:lang w:val="ru-RU"/>
        </w:rPr>
        <w:t xml:space="preserve"> 13</w:t>
      </w:r>
      <w:r w:rsidRPr="00BB793D">
        <w:rPr>
          <w:color w:val="FF0000"/>
          <w:sz w:val="24"/>
          <w:lang w:val="ru-RU"/>
        </w:rPr>
        <w:t xml:space="preserve"> (вводится в действие с 01.01.2005).</w:t>
      </w:r>
      <w:r w:rsidRPr="00BB793D">
        <w:rPr>
          <w:sz w:val="20"/>
          <w:lang w:val="ru-RU"/>
        </w:rPr>
        <w:br/>
      </w:r>
    </w:p>
    <w:p w:rsidR="005A3EB9" w:rsidRPr="00BB793D" w:rsidRDefault="00BE0B90">
      <w:pPr>
        <w:spacing w:after="0"/>
        <w:rPr>
          <w:sz w:val="20"/>
          <w:lang w:val="ru-RU"/>
        </w:rPr>
      </w:pPr>
      <w:bookmarkStart w:id="112" w:name="z18"/>
      <w:r w:rsidRPr="00BB793D">
        <w:rPr>
          <w:b/>
          <w:color w:val="000000"/>
          <w:sz w:val="20"/>
          <w:lang w:val="ru-RU"/>
        </w:rPr>
        <w:t xml:space="preserve"> Статья 10. Порядок введения в действие настоящего Закона</w:t>
      </w:r>
    </w:p>
    <w:bookmarkEnd w:id="112"/>
    <w:p w:rsidR="005A3EB9" w:rsidRPr="00BB793D" w:rsidRDefault="00BE0B90">
      <w:pPr>
        <w:spacing w:after="0"/>
        <w:jc w:val="both"/>
        <w:rPr>
          <w:sz w:val="20"/>
          <w:lang w:val="ru-RU"/>
        </w:rPr>
      </w:pPr>
      <w:r w:rsidRPr="00BB793D">
        <w:rPr>
          <w:color w:val="000000"/>
          <w:sz w:val="24"/>
        </w:rPr>
        <w:t>     </w:t>
      </w:r>
      <w:r w:rsidRPr="00BB793D">
        <w:rPr>
          <w:color w:val="000000"/>
          <w:sz w:val="24"/>
          <w:lang w:val="ru-RU"/>
        </w:rPr>
        <w:t xml:space="preserve"> Настоящий Закон вводится в действие с 1 января 2002 года.</w:t>
      </w:r>
    </w:p>
    <w:tbl>
      <w:tblPr>
        <w:tblW w:w="0" w:type="auto"/>
        <w:tblCellSpacing w:w="0" w:type="auto"/>
        <w:tblLook w:val="04A0"/>
      </w:tblPr>
      <w:tblGrid>
        <w:gridCol w:w="9777"/>
      </w:tblGrid>
      <w:tr w:rsidR="005A3EB9" w:rsidRPr="00BB793D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EB9" w:rsidRPr="00BB793D" w:rsidRDefault="00BE0B90">
            <w:pPr>
              <w:spacing w:after="0"/>
              <w:rPr>
                <w:sz w:val="20"/>
                <w:lang w:val="ru-RU"/>
              </w:rPr>
            </w:pPr>
            <w:r w:rsidRPr="00BB793D">
              <w:rPr>
                <w:color w:val="000000"/>
                <w:sz w:val="18"/>
              </w:rPr>
              <w:t>     </w:t>
            </w:r>
          </w:p>
        </w:tc>
      </w:tr>
      <w:tr w:rsidR="005A3EB9" w:rsidRPr="00BB793D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3EB9" w:rsidRPr="00BB793D" w:rsidRDefault="00BE0B90">
            <w:pPr>
              <w:spacing w:after="0"/>
              <w:rPr>
                <w:sz w:val="20"/>
              </w:rPr>
            </w:pPr>
            <w:r w:rsidRPr="00BB793D">
              <w:rPr>
                <w:i/>
                <w:color w:val="000000"/>
                <w:sz w:val="18"/>
              </w:rPr>
              <w:t>     </w:t>
            </w:r>
            <w:r w:rsidRPr="00BB793D">
              <w:rPr>
                <w:i/>
                <w:color w:val="000000"/>
                <w:sz w:val="18"/>
                <w:lang w:val="ru-RU"/>
              </w:rPr>
              <w:t xml:space="preserve"> </w:t>
            </w:r>
            <w:proofErr w:type="spellStart"/>
            <w:r w:rsidRPr="00BB793D">
              <w:rPr>
                <w:i/>
                <w:color w:val="000000"/>
                <w:sz w:val="18"/>
              </w:rPr>
              <w:t>Президент</w:t>
            </w:r>
            <w:proofErr w:type="spellEnd"/>
            <w:r w:rsidRPr="00BB793D">
              <w:rPr>
                <w:sz w:val="20"/>
              </w:rPr>
              <w:br/>
            </w:r>
            <w:proofErr w:type="spellStart"/>
            <w:r w:rsidRPr="00BB793D">
              <w:rPr>
                <w:i/>
                <w:color w:val="000000"/>
                <w:sz w:val="18"/>
              </w:rPr>
              <w:t>Республики</w:t>
            </w:r>
            <w:proofErr w:type="spellEnd"/>
            <w:r w:rsidRPr="00BB793D">
              <w:rPr>
                <w:i/>
                <w:color w:val="000000"/>
                <w:sz w:val="18"/>
              </w:rPr>
              <w:t xml:space="preserve"> </w:t>
            </w:r>
            <w:proofErr w:type="spellStart"/>
            <w:r w:rsidRPr="00BB793D">
              <w:rPr>
                <w:i/>
                <w:color w:val="000000"/>
                <w:sz w:val="18"/>
              </w:rPr>
              <w:t>Казахстан</w:t>
            </w:r>
            <w:proofErr w:type="spellEnd"/>
          </w:p>
        </w:tc>
      </w:tr>
    </w:tbl>
    <w:p w:rsidR="005A3EB9" w:rsidRPr="00BB793D" w:rsidRDefault="00BE0B90">
      <w:pPr>
        <w:spacing w:after="0"/>
        <w:rPr>
          <w:sz w:val="20"/>
        </w:rPr>
      </w:pPr>
      <w:r w:rsidRPr="00BB793D">
        <w:rPr>
          <w:sz w:val="20"/>
        </w:rPr>
        <w:br/>
      </w:r>
      <w:r w:rsidRPr="00BB793D">
        <w:rPr>
          <w:sz w:val="20"/>
        </w:rPr>
        <w:br/>
      </w:r>
    </w:p>
    <w:p w:rsidR="005A3EB9" w:rsidRPr="00BB793D" w:rsidRDefault="00BE0B90">
      <w:pPr>
        <w:pStyle w:val="disclaimer"/>
        <w:rPr>
          <w:sz w:val="16"/>
          <w:lang w:val="ru-RU"/>
        </w:rPr>
      </w:pPr>
      <w:r w:rsidRPr="00BB793D">
        <w:rPr>
          <w:color w:val="000000"/>
          <w:sz w:val="16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5A3EB9" w:rsidRPr="00BB793D" w:rsidSect="00BB793D">
      <w:pgSz w:w="11907" w:h="16839" w:code="9"/>
      <w:pgMar w:top="567" w:right="1080" w:bottom="70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EB9"/>
    <w:rsid w:val="005A3EB9"/>
    <w:rsid w:val="00B922F9"/>
    <w:rsid w:val="00BB793D"/>
    <w:rsid w:val="00BE0B90"/>
    <w:rsid w:val="00ED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D50EB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D50E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D50EB"/>
    <w:pPr>
      <w:jc w:val="center"/>
    </w:pPr>
    <w:rPr>
      <w:sz w:val="18"/>
      <w:szCs w:val="18"/>
    </w:rPr>
  </w:style>
  <w:style w:type="paragraph" w:customStyle="1" w:styleId="DocDefaults">
    <w:name w:val="DocDefaults"/>
    <w:rsid w:val="00ED50EB"/>
  </w:style>
  <w:style w:type="paragraph" w:styleId="ae">
    <w:name w:val="Balloon Text"/>
    <w:basedOn w:val="a"/>
    <w:link w:val="af"/>
    <w:uiPriority w:val="99"/>
    <w:semiHidden/>
    <w:unhideWhenUsed/>
    <w:rsid w:val="00B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0B9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4875</Words>
  <Characters>27790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2020-03-03T03:10:00Z</cp:lastPrinted>
  <dcterms:created xsi:type="dcterms:W3CDTF">2020-02-13T08:09:00Z</dcterms:created>
  <dcterms:modified xsi:type="dcterms:W3CDTF">2020-03-03T03:24:00Z</dcterms:modified>
</cp:coreProperties>
</file>