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69" w:rsidRPr="00032869" w:rsidRDefault="00032869" w:rsidP="00032869">
      <w:pPr>
        <w:pStyle w:val="a3"/>
        <w:shd w:val="clear" w:color="auto" w:fill="FFFFFF"/>
        <w:spacing w:before="0" w:beforeAutospacing="0" w:after="0" w:afterAutospacing="0"/>
        <w:jc w:val="both"/>
        <w:textAlignment w:val="baseline"/>
        <w:rPr>
          <w:rFonts w:ascii="Arial" w:hAnsi="Arial" w:cs="Arial"/>
          <w:color w:val="333333"/>
          <w:lang w:val="kk-KZ"/>
        </w:rPr>
      </w:pPr>
      <w:r w:rsidRPr="00032869">
        <w:rPr>
          <w:b/>
          <w:bCs/>
          <w:color w:val="333333"/>
          <w:sz w:val="28"/>
          <w:szCs w:val="28"/>
          <w:bdr w:val="none" w:sz="0" w:space="0" w:color="auto" w:frame="1"/>
          <w:lang w:val="kk-KZ"/>
        </w:rPr>
        <w:t>Жауапты мемлекеттік лауазымды атқаратын адамдардың,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(Қазақстан Республикасыны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 сондай-ақаталған функцияларды орындауға уәкілетті кандидаттары болып табылатын тұлғалардың алған сыйлықтарын мемлекеттік мүлікті басқару немесе жергілікті атқарушы органға тапсыру бойынша</w:t>
      </w:r>
    </w:p>
    <w:p w:rsidR="00032869" w:rsidRPr="00032869" w:rsidRDefault="00032869" w:rsidP="00032869">
      <w:pPr>
        <w:pStyle w:val="a3"/>
        <w:shd w:val="clear" w:color="auto" w:fill="FFFFFF"/>
        <w:spacing w:before="0" w:beforeAutospacing="0" w:after="0" w:afterAutospacing="0"/>
        <w:jc w:val="center"/>
        <w:textAlignment w:val="baseline"/>
        <w:rPr>
          <w:rFonts w:ascii="Arial" w:hAnsi="Arial" w:cs="Arial"/>
          <w:color w:val="333333"/>
          <w:lang w:val="kk-KZ"/>
        </w:rPr>
      </w:pPr>
      <w:r w:rsidRPr="00032869">
        <w:rPr>
          <w:b/>
          <w:bCs/>
          <w:color w:val="333333"/>
          <w:sz w:val="28"/>
          <w:szCs w:val="28"/>
          <w:bdr w:val="none" w:sz="0" w:space="0" w:color="auto" w:frame="1"/>
          <w:lang w:val="kk-KZ"/>
        </w:rPr>
        <w:t>Ж</w:t>
      </w:r>
      <w:r>
        <w:rPr>
          <w:b/>
          <w:bCs/>
          <w:color w:val="333333"/>
          <w:sz w:val="28"/>
          <w:szCs w:val="28"/>
          <w:bdr w:val="none" w:sz="0" w:space="0" w:color="auto" w:frame="1"/>
          <w:lang w:val="kk-KZ"/>
        </w:rPr>
        <w:t>АДЫНАМА</w:t>
      </w:r>
    </w:p>
    <w:p w:rsidR="00032869" w:rsidRPr="00032869" w:rsidRDefault="00032869" w:rsidP="00032869">
      <w:pPr>
        <w:pStyle w:val="a3"/>
        <w:shd w:val="clear" w:color="auto" w:fill="FFFFFF"/>
        <w:spacing w:before="0" w:beforeAutospacing="0" w:after="0" w:afterAutospacing="0"/>
        <w:jc w:val="both"/>
        <w:textAlignment w:val="baseline"/>
        <w:rPr>
          <w:rFonts w:ascii="Arial" w:hAnsi="Arial" w:cs="Arial"/>
          <w:color w:val="333333"/>
          <w:lang w:val="kk-KZ"/>
        </w:rPr>
      </w:pPr>
      <w:r w:rsidRPr="00032869">
        <w:rPr>
          <w:color w:val="333333"/>
          <w:bdr w:val="none" w:sz="0" w:space="0" w:color="auto" w:frame="1"/>
          <w:lang w:val="kk-KZ"/>
        </w:rPr>
        <w:t>1.    Тұлғалар (тұлғаның келісімінсіз келіп түскен; тұлға мен оның лауазымдық жағдайына немесе қызметтік міндеттерін орындауына байланысты алынған; көпшілік алдында немесе ресми іс-шара кезінде оның лауазымдық жағдайына немесе қызметтік міндеттерін орындауына байланысты берілген (табысталған) сыйлықтыалған (анықтаған) күнінен бастап 7 күн тізбелік күн ішінде оны Қазақстан Республикасының Қаржы министрлігі Мемлекеттік мүлік және жекешелендіру комитетінің аумақтық бөлімшелеріне (бұдан әрі – уәкілетті орган) немесе жергілікті атқарушы органға (бұдан әрі – ЖАО) тапсырады. Сыйлықты тапсыру тұлғаның сыйлықты сатып алу немесе оны сатып алудан бас тарту туралы жазбаша хабарламасын (бұдан әрі – хабарлама) қоса тіркеп, белгіленген нысан бойынша уәкілетті орган немесе ЖАО жасайтын тізімдеу, бағалау және (немесе) қабылдау-тапсыру актісі бойынша жүзеге асырылады.</w:t>
      </w:r>
    </w:p>
    <w:p w:rsidR="00032869" w:rsidRPr="00032869" w:rsidRDefault="00032869" w:rsidP="00032869">
      <w:pPr>
        <w:pStyle w:val="a3"/>
        <w:shd w:val="clear" w:color="auto" w:fill="FFFFFF"/>
        <w:spacing w:before="0" w:beforeAutospacing="0" w:after="0" w:afterAutospacing="0"/>
        <w:jc w:val="both"/>
        <w:textAlignment w:val="baseline"/>
        <w:rPr>
          <w:rFonts w:ascii="Arial" w:hAnsi="Arial" w:cs="Arial"/>
          <w:color w:val="333333"/>
          <w:lang w:val="kk-KZ"/>
        </w:rPr>
      </w:pPr>
      <w:r w:rsidRPr="00032869">
        <w:rPr>
          <w:color w:val="333333"/>
          <w:bdr w:val="none" w:sz="0" w:space="0" w:color="auto" w:frame="1"/>
          <w:lang w:val="kk-KZ"/>
        </w:rPr>
        <w:t>2. Хабарламада мынадай мәліметтер болуы тиіс: уәкілетті органның немесе ЖАО атауы; сыйлықты тапсыратын тұлғаның аты-жөні, лауазымы, жұмыс орны, байланыс мәліметтері; сыйлықтың атауы, саны және қысқаша сипаттамасы; сыйлықты сатып алу немесе сатып алудан бас тарту туралы ақпарат. Сонымен қатар сыйлық сатып алынатын жағдайда хабарламада жоғары тұрған лауазымды тұлғаның сатып алуға келісімі туралы белгісі (аты-жөні, лауазымы, мөрмен расталған қолы) қойылады.</w:t>
      </w:r>
    </w:p>
    <w:p w:rsidR="00032869" w:rsidRPr="00032869" w:rsidRDefault="00032869" w:rsidP="00032869">
      <w:pPr>
        <w:pStyle w:val="a3"/>
        <w:shd w:val="clear" w:color="auto" w:fill="FFFFFF"/>
        <w:spacing w:before="0" w:beforeAutospacing="0" w:after="0" w:afterAutospacing="0"/>
        <w:jc w:val="both"/>
        <w:textAlignment w:val="baseline"/>
        <w:rPr>
          <w:rFonts w:ascii="Arial" w:hAnsi="Arial" w:cs="Arial"/>
          <w:color w:val="333333"/>
          <w:lang w:val="kk-KZ"/>
        </w:rPr>
      </w:pPr>
      <w:r w:rsidRPr="00032869">
        <w:rPr>
          <w:color w:val="333333"/>
          <w:bdr w:val="none" w:sz="0" w:space="0" w:color="auto" w:frame="1"/>
          <w:lang w:val="kk-KZ"/>
        </w:rPr>
        <w:t>3. Тұлға сыйлықты ЖАО-ға тапсырған жағдайда, ЖАО 5 жұмыс күні ішінде уәкілетті органға тиісті хабарлама жолдайды. ЖАО-ға тапсырылған сыйлықтар жоғарыда аталған мерзім ішінде есепке алуды, сақтауды және бағалауды ұйымдастыру үшін уәкілетті органға беруге жатады.</w:t>
      </w:r>
    </w:p>
    <w:p w:rsidR="00032869" w:rsidRPr="00032869" w:rsidRDefault="00032869" w:rsidP="00032869">
      <w:pPr>
        <w:pStyle w:val="a3"/>
        <w:shd w:val="clear" w:color="auto" w:fill="FFFFFF"/>
        <w:spacing w:before="0" w:beforeAutospacing="0" w:after="0" w:afterAutospacing="0"/>
        <w:jc w:val="both"/>
        <w:textAlignment w:val="baseline"/>
        <w:rPr>
          <w:rFonts w:ascii="Arial" w:hAnsi="Arial" w:cs="Arial"/>
          <w:color w:val="333333"/>
          <w:lang w:val="kk-KZ"/>
        </w:rPr>
      </w:pPr>
      <w:r w:rsidRPr="00032869">
        <w:rPr>
          <w:color w:val="333333"/>
          <w:bdr w:val="none" w:sz="0" w:space="0" w:color="auto" w:frame="1"/>
          <w:lang w:val="kk-KZ"/>
        </w:rPr>
        <w:t>4. Уәкілетті орган сыйлық тытапсырған тұлғадан тиісті хабарлама алғаннан кейін 7 күн тізбелік күн ішінде сыйлықты бағалау жүргізіліп, аталған тұлға мен сатып алу-сату шарты жасалады. Бұл ретте тұлғаның ЖАО-ға тапсырған сыйлықтары бойынша бағалау өткізу және сатып алу-сату шартын жасау мерзімі жергілікті атқарушы органнан тиісті хабарлама алынған сәттен бастап саналады.</w:t>
      </w:r>
    </w:p>
    <w:p w:rsidR="00032869" w:rsidRPr="00032869" w:rsidRDefault="00032869" w:rsidP="00032869">
      <w:pPr>
        <w:pStyle w:val="a3"/>
        <w:shd w:val="clear" w:color="auto" w:fill="FFFFFF"/>
        <w:spacing w:before="0" w:beforeAutospacing="0" w:after="0" w:afterAutospacing="0"/>
        <w:jc w:val="both"/>
        <w:textAlignment w:val="baseline"/>
        <w:rPr>
          <w:rFonts w:ascii="Arial" w:hAnsi="Arial" w:cs="Arial"/>
          <w:color w:val="333333"/>
          <w:lang w:val="kk-KZ"/>
        </w:rPr>
      </w:pPr>
      <w:r w:rsidRPr="00032869">
        <w:rPr>
          <w:color w:val="333333"/>
          <w:bdr w:val="none" w:sz="0" w:space="0" w:color="auto" w:frame="1"/>
          <w:lang w:val="kk-KZ"/>
        </w:rPr>
        <w:t>5. Уәкілетті орган сыйлықты тапсырған тұлғаның оны сатып алудан жазбаша бас тартуынан кейін ғана сыйлықты арнайы мемлекеттік қордан үшінші тұлғаларға сатуды жүргізуге құқылы.</w:t>
      </w:r>
    </w:p>
    <w:p w:rsidR="00032869" w:rsidRPr="00032869" w:rsidRDefault="00032869" w:rsidP="00032869">
      <w:pPr>
        <w:pStyle w:val="a3"/>
        <w:shd w:val="clear" w:color="auto" w:fill="FFFFFF"/>
        <w:spacing w:before="0" w:beforeAutospacing="0" w:after="0" w:afterAutospacing="0"/>
        <w:textAlignment w:val="baseline"/>
        <w:rPr>
          <w:rFonts w:ascii="Arial" w:hAnsi="Arial" w:cs="Arial"/>
          <w:color w:val="333333"/>
          <w:lang w:val="kk-KZ"/>
        </w:rPr>
      </w:pPr>
      <w:r w:rsidRPr="00032869">
        <w:rPr>
          <w:color w:val="333333"/>
          <w:bdr w:val="none" w:sz="0" w:space="0" w:color="auto" w:frame="1"/>
          <w:lang w:val="kk-KZ"/>
        </w:rPr>
        <w:t>Анықтама ретінде: «Әкімшілік құқық бұзушылық туралы» Қазақстан Республикасының 2014 жылғы 5 шілдедегі Кодексінің 472-бабы 1-бабының 4) тармақшасына сәйкес жекелеген негiздер бойынша мемлекет меншiгiне келіп түскен мүлiктi уәкiлеттi органға толық және (немесе) уақтылы бермеу, егер бұліс-әрекеттерде қылмыстық жазаланатын іс-әрекет белгiлерi болмаса, әкімшілік-құқықтық жауапкершілік қарастырылған.</w:t>
      </w:r>
    </w:p>
    <w:p w:rsidR="00032869" w:rsidRDefault="00032869" w:rsidP="00FB4291">
      <w:pPr>
        <w:pStyle w:val="a3"/>
        <w:shd w:val="clear" w:color="auto" w:fill="FFFFFF"/>
        <w:spacing w:before="0" w:beforeAutospacing="0" w:after="0" w:afterAutospacing="0"/>
        <w:jc w:val="center"/>
        <w:textAlignment w:val="baseline"/>
        <w:rPr>
          <w:b/>
          <w:bCs/>
          <w:color w:val="333333"/>
          <w:sz w:val="32"/>
          <w:szCs w:val="32"/>
          <w:bdr w:val="none" w:sz="0" w:space="0" w:color="auto" w:frame="1"/>
          <w:lang w:val="kk-KZ"/>
        </w:rPr>
      </w:pPr>
    </w:p>
    <w:p w:rsidR="00032869" w:rsidRDefault="00032869" w:rsidP="00FB4291">
      <w:pPr>
        <w:pStyle w:val="a3"/>
        <w:shd w:val="clear" w:color="auto" w:fill="FFFFFF"/>
        <w:spacing w:before="0" w:beforeAutospacing="0" w:after="0" w:afterAutospacing="0"/>
        <w:jc w:val="center"/>
        <w:textAlignment w:val="baseline"/>
        <w:rPr>
          <w:b/>
          <w:bCs/>
          <w:color w:val="333333"/>
          <w:sz w:val="32"/>
          <w:szCs w:val="32"/>
          <w:bdr w:val="none" w:sz="0" w:space="0" w:color="auto" w:frame="1"/>
          <w:lang w:val="kk-KZ"/>
        </w:rPr>
      </w:pPr>
    </w:p>
    <w:sectPr w:rsidR="00032869" w:rsidSect="002D4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B4291"/>
    <w:rsid w:val="00032869"/>
    <w:rsid w:val="002A5720"/>
    <w:rsid w:val="002D41A4"/>
    <w:rsid w:val="00385BCB"/>
    <w:rsid w:val="004D3C0A"/>
    <w:rsid w:val="005C6081"/>
    <w:rsid w:val="006623D4"/>
    <w:rsid w:val="006C6A3C"/>
    <w:rsid w:val="00B9496D"/>
    <w:rsid w:val="00D0166E"/>
    <w:rsid w:val="00F3639B"/>
    <w:rsid w:val="00FB4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2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187216">
      <w:bodyDiv w:val="1"/>
      <w:marLeft w:val="0"/>
      <w:marRight w:val="0"/>
      <w:marTop w:val="0"/>
      <w:marBottom w:val="0"/>
      <w:divBdr>
        <w:top w:val="none" w:sz="0" w:space="0" w:color="auto"/>
        <w:left w:val="none" w:sz="0" w:space="0" w:color="auto"/>
        <w:bottom w:val="none" w:sz="0" w:space="0" w:color="auto"/>
        <w:right w:val="none" w:sz="0" w:space="0" w:color="auto"/>
      </w:divBdr>
    </w:div>
    <w:div w:id="6411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2019-10-17T10:27:00Z</dcterms:created>
  <dcterms:modified xsi:type="dcterms:W3CDTF">2019-10-17T11:00:00Z</dcterms:modified>
</cp:coreProperties>
</file>